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7573" w:rsidRDefault="00E47573" w:rsidP="00F87F03">
      <w:pPr>
        <w:spacing w:after="0" w:line="360" w:lineRule="auto"/>
        <w:rPr>
          <w:b/>
          <w:sz w:val="24"/>
          <w:szCs w:val="24"/>
        </w:rPr>
      </w:pPr>
    </w:p>
    <w:p w:rsidR="00C94688" w:rsidRPr="007373E8" w:rsidRDefault="00C94688" w:rsidP="00424E9C">
      <w:pPr>
        <w:spacing w:after="0" w:line="360" w:lineRule="auto"/>
        <w:jc w:val="center"/>
        <w:rPr>
          <w:b/>
          <w:sz w:val="24"/>
          <w:szCs w:val="24"/>
        </w:rPr>
      </w:pPr>
      <w:r w:rsidRPr="007373E8">
        <w:rPr>
          <w:b/>
          <w:sz w:val="24"/>
          <w:szCs w:val="24"/>
        </w:rPr>
        <w:t>ANEXO II</w:t>
      </w:r>
    </w:p>
    <w:p w:rsidR="00C94688" w:rsidRPr="007373E8" w:rsidRDefault="00C94688" w:rsidP="00424E9C">
      <w:pPr>
        <w:spacing w:after="0" w:line="360" w:lineRule="auto"/>
        <w:jc w:val="center"/>
        <w:rPr>
          <w:szCs w:val="24"/>
        </w:rPr>
      </w:pPr>
    </w:p>
    <w:p w:rsidR="00487F8A" w:rsidRPr="00C94688" w:rsidRDefault="00E47573" w:rsidP="00424E9C">
      <w:pPr>
        <w:spacing w:after="0" w:line="360" w:lineRule="auto"/>
        <w:jc w:val="center"/>
        <w:rPr>
          <w:b/>
          <w:szCs w:val="24"/>
        </w:rPr>
      </w:pPr>
      <w:r w:rsidRPr="007373E8">
        <w:rPr>
          <w:b/>
          <w:szCs w:val="24"/>
        </w:rPr>
        <w:t>MINUTA DO CONTRATO DE GESTÃO</w:t>
      </w:r>
    </w:p>
    <w:p w:rsidR="00424E9C" w:rsidRPr="0095593D" w:rsidRDefault="00424E9C" w:rsidP="00424E9C">
      <w:pPr>
        <w:spacing w:after="0" w:line="360" w:lineRule="auto"/>
        <w:jc w:val="center"/>
        <w:rPr>
          <w:szCs w:val="24"/>
        </w:rPr>
      </w:pPr>
    </w:p>
    <w:p w:rsidR="00424E9C" w:rsidRPr="0095593D" w:rsidRDefault="00424E9C" w:rsidP="00424E9C">
      <w:pPr>
        <w:spacing w:after="0" w:line="360" w:lineRule="auto"/>
        <w:jc w:val="center"/>
        <w:rPr>
          <w:szCs w:val="24"/>
        </w:rPr>
      </w:pPr>
      <w:r w:rsidRPr="0095593D">
        <w:rPr>
          <w:b/>
          <w:szCs w:val="24"/>
        </w:rPr>
        <w:t xml:space="preserve">CONTRATO DE GESTÃO Nº </w:t>
      </w:r>
      <w:r>
        <w:rPr>
          <w:b/>
          <w:szCs w:val="24"/>
        </w:rPr>
        <w:t>[                ]</w:t>
      </w:r>
      <w:r w:rsidR="007373E8">
        <w:rPr>
          <w:b/>
          <w:szCs w:val="24"/>
        </w:rPr>
        <w:t>/2017</w:t>
      </w:r>
    </w:p>
    <w:p w:rsidR="00424E9C" w:rsidRPr="0095593D" w:rsidRDefault="00424E9C" w:rsidP="00424E9C">
      <w:pPr>
        <w:spacing w:after="0" w:line="360" w:lineRule="auto"/>
        <w:jc w:val="both"/>
        <w:rPr>
          <w:b/>
          <w:szCs w:val="24"/>
        </w:rPr>
      </w:pPr>
    </w:p>
    <w:p w:rsidR="00424E9C" w:rsidRPr="0095593D" w:rsidRDefault="00424E9C" w:rsidP="00424E9C">
      <w:pPr>
        <w:spacing w:after="0" w:line="360" w:lineRule="auto"/>
        <w:ind w:left="3686"/>
        <w:jc w:val="both"/>
        <w:rPr>
          <w:szCs w:val="24"/>
        </w:rPr>
      </w:pPr>
      <w:r w:rsidRPr="0095593D">
        <w:rPr>
          <w:szCs w:val="24"/>
        </w:rPr>
        <w:t>Ajuste de Parceria na forma de Contrato de Gestão, que entre si celebram o Estado de Goiás, por meio da Secretaria de Estado</w:t>
      </w:r>
      <w:r>
        <w:rPr>
          <w:szCs w:val="24"/>
        </w:rPr>
        <w:t xml:space="preserve"> de Educação, Cultura e Esporte</w:t>
      </w:r>
      <w:r w:rsidRPr="0095593D">
        <w:rPr>
          <w:szCs w:val="24"/>
        </w:rPr>
        <w:t xml:space="preserve">, e </w:t>
      </w:r>
      <w:r>
        <w:rPr>
          <w:szCs w:val="24"/>
        </w:rPr>
        <w:t>[                ]</w:t>
      </w:r>
      <w:r w:rsidRPr="0095593D">
        <w:rPr>
          <w:szCs w:val="24"/>
        </w:rPr>
        <w:t>, pessoa jurídica de direito privado, qualificada como Organizaçã</w:t>
      </w:r>
      <w:r>
        <w:rPr>
          <w:szCs w:val="24"/>
        </w:rPr>
        <w:t xml:space="preserve">o Social de Cultura </w:t>
      </w:r>
      <w:r w:rsidRPr="0095593D">
        <w:rPr>
          <w:szCs w:val="24"/>
        </w:rPr>
        <w:t xml:space="preserve">, com vistas </w:t>
      </w:r>
      <w:r>
        <w:rPr>
          <w:rFonts w:ascii="Arial" w:eastAsia="Arial" w:hAnsi="Arial"/>
        </w:rPr>
        <w:t>à transferência da produção, do gerenciamento, da operacionalização e da execução das atividades artísticas, culturais e sociais inerentes à Orquestra Filarmônica de Goiás (OFG)</w:t>
      </w:r>
    </w:p>
    <w:p w:rsidR="00424E9C" w:rsidRPr="0095593D" w:rsidRDefault="00424E9C" w:rsidP="00424E9C">
      <w:pPr>
        <w:spacing w:after="0" w:line="360" w:lineRule="auto"/>
        <w:jc w:val="both"/>
        <w:rPr>
          <w:b/>
          <w:szCs w:val="24"/>
        </w:rPr>
      </w:pPr>
    </w:p>
    <w:p w:rsidR="00424E9C" w:rsidRPr="0095593D" w:rsidRDefault="00424E9C" w:rsidP="00424E9C">
      <w:pPr>
        <w:spacing w:after="0" w:line="360" w:lineRule="auto"/>
        <w:jc w:val="both"/>
        <w:rPr>
          <w:b/>
          <w:szCs w:val="24"/>
        </w:rPr>
      </w:pPr>
    </w:p>
    <w:p w:rsidR="00424E9C" w:rsidRPr="0095593D" w:rsidRDefault="00424E9C" w:rsidP="00424E9C">
      <w:pPr>
        <w:spacing w:after="0" w:line="360" w:lineRule="auto"/>
        <w:jc w:val="both"/>
        <w:rPr>
          <w:szCs w:val="24"/>
        </w:rPr>
      </w:pPr>
      <w:r w:rsidRPr="0095593D">
        <w:rPr>
          <w:b/>
          <w:szCs w:val="24"/>
        </w:rPr>
        <w:t>PARCEIRO PÚBLICO:</w:t>
      </w:r>
    </w:p>
    <w:p w:rsidR="00424E9C" w:rsidRPr="00BA10BA" w:rsidRDefault="00424E9C" w:rsidP="00424E9C">
      <w:pPr>
        <w:widowControl w:val="0"/>
        <w:autoSpaceDE w:val="0"/>
        <w:autoSpaceDN w:val="0"/>
        <w:adjustRightInd w:val="0"/>
        <w:ind w:right="66" w:firstLine="14"/>
        <w:jc w:val="both"/>
        <w:rPr>
          <w:position w:val="-1"/>
        </w:rPr>
      </w:pPr>
      <w:r w:rsidRPr="00BA10BA">
        <w:rPr>
          <w:b/>
        </w:rPr>
        <w:t>EST</w:t>
      </w:r>
      <w:r w:rsidRPr="00BA10BA">
        <w:rPr>
          <w:b/>
          <w:spacing w:val="-40"/>
        </w:rPr>
        <w:t xml:space="preserve"> </w:t>
      </w:r>
      <w:r w:rsidRPr="00BA10BA">
        <w:rPr>
          <w:b/>
        </w:rPr>
        <w:t>ADO</w:t>
      </w:r>
      <w:r w:rsidRPr="00BA10BA">
        <w:rPr>
          <w:b/>
          <w:spacing w:val="39"/>
        </w:rPr>
        <w:t xml:space="preserve"> </w:t>
      </w:r>
      <w:r w:rsidRPr="00BA10BA">
        <w:rPr>
          <w:b/>
        </w:rPr>
        <w:t>DE</w:t>
      </w:r>
      <w:r w:rsidRPr="00BA10BA">
        <w:rPr>
          <w:b/>
          <w:spacing w:val="38"/>
        </w:rPr>
        <w:t xml:space="preserve"> </w:t>
      </w:r>
      <w:r w:rsidRPr="00BA10BA">
        <w:rPr>
          <w:b/>
        </w:rPr>
        <w:t>GOIÁS</w:t>
      </w:r>
      <w:r w:rsidRPr="00BA10BA">
        <w:t xml:space="preserve">, </w:t>
      </w:r>
      <w:r w:rsidRPr="00BA10BA">
        <w:rPr>
          <w:spacing w:val="47"/>
        </w:rPr>
        <w:t xml:space="preserve"> </w:t>
      </w:r>
      <w:r w:rsidRPr="00BA10BA">
        <w:t>pessoa</w:t>
      </w:r>
      <w:r w:rsidRPr="00BA10BA">
        <w:rPr>
          <w:spacing w:val="-9"/>
        </w:rPr>
        <w:t xml:space="preserve"> </w:t>
      </w:r>
      <w:r w:rsidRPr="00BA10BA">
        <w:t>jurídica</w:t>
      </w:r>
      <w:r w:rsidRPr="00BA10BA">
        <w:rPr>
          <w:spacing w:val="57"/>
        </w:rPr>
        <w:t xml:space="preserve"> </w:t>
      </w:r>
      <w:r w:rsidRPr="00BA10BA">
        <w:t>de</w:t>
      </w:r>
      <w:r w:rsidRPr="00BA10BA">
        <w:rPr>
          <w:spacing w:val="30"/>
        </w:rPr>
        <w:t xml:space="preserve"> </w:t>
      </w:r>
      <w:r w:rsidRPr="00BA10BA">
        <w:t>direito</w:t>
      </w:r>
      <w:r w:rsidRPr="00BA10BA">
        <w:rPr>
          <w:spacing w:val="19"/>
        </w:rPr>
        <w:t xml:space="preserve"> </w:t>
      </w:r>
      <w:r w:rsidRPr="00BA10BA">
        <w:t>PÚBLICO</w:t>
      </w:r>
      <w:r w:rsidRPr="00BA10BA">
        <w:rPr>
          <w:spacing w:val="37"/>
        </w:rPr>
        <w:t xml:space="preserve"> </w:t>
      </w:r>
      <w:r w:rsidRPr="00BA10BA">
        <w:t>interno,</w:t>
      </w:r>
      <w:r w:rsidRPr="00BA10BA">
        <w:rPr>
          <w:spacing w:val="33"/>
        </w:rPr>
        <w:t xml:space="preserve"> </w:t>
      </w:r>
      <w:r w:rsidRPr="00BA10BA">
        <w:t>neste</w:t>
      </w:r>
      <w:r w:rsidRPr="00BA10BA">
        <w:rPr>
          <w:spacing w:val="23"/>
        </w:rPr>
        <w:t xml:space="preserve"> </w:t>
      </w:r>
      <w:r w:rsidRPr="00BA10BA">
        <w:t>ato</w:t>
      </w:r>
      <w:r w:rsidRPr="00BA10BA">
        <w:rPr>
          <w:spacing w:val="21"/>
        </w:rPr>
        <w:t xml:space="preserve"> </w:t>
      </w:r>
      <w:r w:rsidRPr="00BA10BA">
        <w:t>represent</w:t>
      </w:r>
      <w:r w:rsidRPr="00BA10BA">
        <w:rPr>
          <w:spacing w:val="-1"/>
        </w:rPr>
        <w:t>a</w:t>
      </w:r>
      <w:r w:rsidRPr="00BA10BA">
        <w:t>do pelo</w:t>
      </w:r>
      <w:r w:rsidRPr="00BA10BA">
        <w:rPr>
          <w:spacing w:val="28"/>
        </w:rPr>
        <w:t xml:space="preserve"> </w:t>
      </w:r>
      <w:r w:rsidRPr="00BA10BA">
        <w:t>PROCURADOR</w:t>
      </w:r>
      <w:r w:rsidRPr="00BA10BA">
        <w:rPr>
          <w:spacing w:val="-1"/>
        </w:rPr>
        <w:t>-</w:t>
      </w:r>
      <w:r w:rsidRPr="00BA10BA">
        <w:t>GERAL</w:t>
      </w:r>
      <w:r w:rsidRPr="00BA10BA">
        <w:rPr>
          <w:spacing w:val="25"/>
        </w:rPr>
        <w:t xml:space="preserve"> </w:t>
      </w:r>
      <w:r w:rsidRPr="00BA10BA">
        <w:t>DO</w:t>
      </w:r>
      <w:r w:rsidRPr="00BA10BA">
        <w:rPr>
          <w:spacing w:val="23"/>
        </w:rPr>
        <w:t xml:space="preserve"> </w:t>
      </w:r>
      <w:r w:rsidRPr="00BA10BA">
        <w:t>ESTADO,</w:t>
      </w:r>
      <w:r w:rsidRPr="00BA10BA">
        <w:rPr>
          <w:spacing w:val="25"/>
        </w:rPr>
        <w:t xml:space="preserve"> </w:t>
      </w:r>
      <w:r w:rsidRPr="00BA10BA">
        <w:rPr>
          <w:b/>
        </w:rPr>
        <w:t>Dr.</w:t>
      </w:r>
      <w:r w:rsidRPr="00BA10BA">
        <w:rPr>
          <w:b/>
          <w:spacing w:val="12"/>
        </w:rPr>
        <w:t xml:space="preserve"> </w:t>
      </w:r>
      <w:r w:rsidRPr="00BA10BA">
        <w:rPr>
          <w:b/>
        </w:rPr>
        <w:t>Alexandre</w:t>
      </w:r>
      <w:r w:rsidRPr="00BA10BA">
        <w:rPr>
          <w:b/>
          <w:spacing w:val="19"/>
        </w:rPr>
        <w:t xml:space="preserve"> </w:t>
      </w:r>
      <w:r w:rsidRPr="00BA10BA">
        <w:rPr>
          <w:b/>
        </w:rPr>
        <w:t>Eduardo</w:t>
      </w:r>
      <w:r w:rsidRPr="00BA10BA">
        <w:rPr>
          <w:b/>
          <w:spacing w:val="32"/>
        </w:rPr>
        <w:t xml:space="preserve"> </w:t>
      </w:r>
      <w:r w:rsidRPr="00BA10BA">
        <w:rPr>
          <w:b/>
        </w:rPr>
        <w:t>Felipe Tocantins</w:t>
      </w:r>
      <w:r w:rsidRPr="00BA10BA">
        <w:t>, brasileiro,</w:t>
      </w:r>
      <w:r w:rsidRPr="00BA10BA">
        <w:rPr>
          <w:spacing w:val="10"/>
        </w:rPr>
        <w:t xml:space="preserve"> </w:t>
      </w:r>
      <w:r w:rsidRPr="00BA10BA">
        <w:t>cas</w:t>
      </w:r>
      <w:r w:rsidRPr="00BA10BA">
        <w:rPr>
          <w:spacing w:val="-1"/>
        </w:rPr>
        <w:t>a</w:t>
      </w:r>
      <w:r w:rsidRPr="00BA10BA">
        <w:t>do,</w:t>
      </w:r>
      <w:r w:rsidRPr="00BA10BA">
        <w:rPr>
          <w:spacing w:val="17"/>
        </w:rPr>
        <w:t xml:space="preserve"> </w:t>
      </w:r>
      <w:r w:rsidRPr="00BA10BA">
        <w:t>advogado,</w:t>
      </w:r>
      <w:r w:rsidRPr="00BA10BA">
        <w:rPr>
          <w:spacing w:val="26"/>
        </w:rPr>
        <w:t xml:space="preserve"> </w:t>
      </w:r>
      <w:r w:rsidRPr="00BA10BA">
        <w:t>inscrito</w:t>
      </w:r>
      <w:r w:rsidRPr="00BA10BA">
        <w:rPr>
          <w:spacing w:val="12"/>
        </w:rPr>
        <w:t xml:space="preserve"> </w:t>
      </w:r>
      <w:r w:rsidRPr="00BA10BA">
        <w:t>na</w:t>
      </w:r>
      <w:r w:rsidRPr="00BA10BA">
        <w:rPr>
          <w:spacing w:val="16"/>
        </w:rPr>
        <w:t xml:space="preserve"> </w:t>
      </w:r>
      <w:r w:rsidRPr="00BA10BA">
        <w:t>OAB-GO,</w:t>
      </w:r>
      <w:r w:rsidRPr="00BA10BA">
        <w:rPr>
          <w:spacing w:val="13"/>
        </w:rPr>
        <w:t xml:space="preserve"> </w:t>
      </w:r>
      <w:r w:rsidRPr="00BA10BA">
        <w:t>sob</w:t>
      </w:r>
      <w:r w:rsidRPr="00BA10BA">
        <w:rPr>
          <w:spacing w:val="10"/>
        </w:rPr>
        <w:t xml:space="preserve"> </w:t>
      </w:r>
      <w:r w:rsidRPr="00BA10BA">
        <w:t>n"</w:t>
      </w:r>
      <w:r w:rsidRPr="00BA10BA">
        <w:rPr>
          <w:spacing w:val="23"/>
        </w:rPr>
        <w:t xml:space="preserve"> </w:t>
      </w:r>
      <w:r w:rsidRPr="00BA10BA">
        <w:rPr>
          <w:w w:val="99"/>
        </w:rPr>
        <w:t>[            ],</w:t>
      </w:r>
      <w:r w:rsidRPr="00BA10BA">
        <w:rPr>
          <w:spacing w:val="-16"/>
          <w:w w:val="99"/>
        </w:rPr>
        <w:t xml:space="preserve"> </w:t>
      </w:r>
      <w:r w:rsidRPr="00BA10BA">
        <w:t>residente</w:t>
      </w:r>
      <w:r w:rsidRPr="00BA10BA">
        <w:rPr>
          <w:spacing w:val="-5"/>
        </w:rPr>
        <w:t xml:space="preserve"> </w:t>
      </w:r>
      <w:r w:rsidRPr="00BA10BA">
        <w:t>e</w:t>
      </w:r>
      <w:r w:rsidRPr="00BA10BA">
        <w:rPr>
          <w:spacing w:val="21"/>
        </w:rPr>
        <w:t xml:space="preserve"> </w:t>
      </w:r>
      <w:r w:rsidRPr="00BA10BA">
        <w:t xml:space="preserve">domiciliado </w:t>
      </w:r>
      <w:r w:rsidRPr="00BA10BA">
        <w:rPr>
          <w:szCs w:val="26"/>
        </w:rPr>
        <w:t>nesta</w:t>
      </w:r>
      <w:r w:rsidRPr="00BA10BA">
        <w:rPr>
          <w:spacing w:val="-23"/>
          <w:szCs w:val="26"/>
        </w:rPr>
        <w:t xml:space="preserve"> </w:t>
      </w:r>
      <w:r w:rsidRPr="00BA10BA">
        <w:t>Capital,</w:t>
      </w:r>
      <w:r w:rsidRPr="00BA10BA">
        <w:rPr>
          <w:spacing w:val="8"/>
        </w:rPr>
        <w:t xml:space="preserve"> </w:t>
      </w:r>
      <w:r w:rsidRPr="00BA10BA">
        <w:t>por</w:t>
      </w:r>
      <w:r w:rsidRPr="00BA10BA">
        <w:rPr>
          <w:spacing w:val="9"/>
        </w:rPr>
        <w:t xml:space="preserve"> </w:t>
      </w:r>
      <w:r w:rsidRPr="00BA10BA">
        <w:t>me</w:t>
      </w:r>
      <w:r w:rsidRPr="00BA10BA">
        <w:rPr>
          <w:spacing w:val="-1"/>
        </w:rPr>
        <w:t>i</w:t>
      </w:r>
      <w:r w:rsidRPr="00BA10BA">
        <w:t>o</w:t>
      </w:r>
      <w:r w:rsidRPr="00BA10BA">
        <w:rPr>
          <w:spacing w:val="-7"/>
        </w:rPr>
        <w:t xml:space="preserve"> </w:t>
      </w:r>
      <w:r w:rsidRPr="00BA10BA">
        <w:t>da</w:t>
      </w:r>
      <w:r w:rsidRPr="00BA10BA">
        <w:rPr>
          <w:spacing w:val="30"/>
        </w:rPr>
        <w:t xml:space="preserve"> </w:t>
      </w:r>
      <w:r w:rsidRPr="00BA10BA">
        <w:t>Secretaria de Estado de Educação, Cultura</w:t>
      </w:r>
      <w:r w:rsidR="00BA10BA" w:rsidRPr="00BA10BA">
        <w:t xml:space="preserve"> e</w:t>
      </w:r>
      <w:r w:rsidRPr="00BA10BA">
        <w:t xml:space="preserve"> Esporte,</w:t>
      </w:r>
      <w:r w:rsidRPr="00BA10BA">
        <w:rPr>
          <w:spacing w:val="9"/>
        </w:rPr>
        <w:t xml:space="preserve"> </w:t>
      </w:r>
      <w:r w:rsidRPr="00BA10BA">
        <w:t>com</w:t>
      </w:r>
      <w:r w:rsidRPr="00BA10BA">
        <w:rPr>
          <w:spacing w:val="16"/>
        </w:rPr>
        <w:t xml:space="preserve"> </w:t>
      </w:r>
      <w:r w:rsidRPr="00BA10BA">
        <w:t xml:space="preserve">sede </w:t>
      </w:r>
      <w:r w:rsidRPr="00BA10BA">
        <w:rPr>
          <w:position w:val="-1"/>
        </w:rPr>
        <w:t xml:space="preserve">na </w:t>
      </w:r>
      <w:r w:rsidR="00BA10BA" w:rsidRPr="00BA10BA">
        <w:rPr>
          <w:position w:val="-1"/>
        </w:rPr>
        <w:t>Av. Anhanguera, nº 7.177 – Setor Oeste</w:t>
      </w:r>
      <w:r w:rsidRPr="00BA10BA">
        <w:rPr>
          <w:position w:val="-1"/>
        </w:rPr>
        <w:t xml:space="preserve">, Goiânia, Goiás, CNPJ/MF </w:t>
      </w:r>
      <w:r w:rsidR="00BA10BA" w:rsidRPr="00BA10BA">
        <w:rPr>
          <w:rFonts w:asciiTheme="majorHAnsi" w:eastAsia="Arial" w:hAnsiTheme="majorHAnsi"/>
        </w:rPr>
        <w:t>01.409.705/001-20</w:t>
      </w:r>
      <w:r w:rsidRPr="00BA10BA">
        <w:rPr>
          <w:position w:val="-1"/>
        </w:rPr>
        <w:t xml:space="preserve">, neste ato </w:t>
      </w:r>
      <w:r w:rsidRPr="00BA10BA">
        <w:rPr>
          <w:w w:val="89"/>
          <w:position w:val="-1"/>
          <w:szCs w:val="26"/>
        </w:rPr>
        <w:t>represent</w:t>
      </w:r>
      <w:r w:rsidRPr="00BA10BA">
        <w:rPr>
          <w:spacing w:val="-1"/>
          <w:w w:val="89"/>
          <w:position w:val="-1"/>
          <w:szCs w:val="26"/>
        </w:rPr>
        <w:t>a</w:t>
      </w:r>
      <w:r w:rsidRPr="00BA10BA">
        <w:rPr>
          <w:w w:val="89"/>
          <w:position w:val="-1"/>
          <w:szCs w:val="26"/>
        </w:rPr>
        <w:t>da</w:t>
      </w:r>
      <w:r w:rsidRPr="00BA10BA">
        <w:rPr>
          <w:spacing w:val="56"/>
          <w:w w:val="89"/>
          <w:position w:val="-1"/>
          <w:szCs w:val="26"/>
        </w:rPr>
        <w:t xml:space="preserve"> </w:t>
      </w:r>
      <w:r w:rsidRPr="00BA10BA">
        <w:rPr>
          <w:w w:val="99"/>
          <w:position w:val="-1"/>
        </w:rPr>
        <w:t xml:space="preserve">por sua Secretária </w:t>
      </w:r>
      <w:r w:rsidRPr="00BA10BA">
        <w:rPr>
          <w:position w:val="-1"/>
        </w:rPr>
        <w:t xml:space="preserve"> </w:t>
      </w:r>
      <w:r w:rsidRPr="00BA10BA">
        <w:rPr>
          <w:b/>
          <w:position w:val="-1"/>
        </w:rPr>
        <w:t xml:space="preserve">Raquel Figueiredo </w:t>
      </w:r>
      <w:proofErr w:type="spellStart"/>
      <w:r w:rsidRPr="00BA10BA">
        <w:rPr>
          <w:b/>
          <w:position w:val="-1"/>
        </w:rPr>
        <w:t>Alessandri</w:t>
      </w:r>
      <w:proofErr w:type="spellEnd"/>
      <w:r w:rsidRPr="00BA10BA">
        <w:rPr>
          <w:position w:val="-1"/>
        </w:rPr>
        <w:t>,  brasileira,  casada,</w:t>
      </w:r>
      <w:r w:rsidR="00BA10BA" w:rsidRPr="00BA10BA">
        <w:rPr>
          <w:position w:val="-1"/>
        </w:rPr>
        <w:t xml:space="preserve"> </w:t>
      </w:r>
      <w:r w:rsidR="00BA10BA" w:rsidRPr="00BA10BA">
        <w:rPr>
          <w:rFonts w:asciiTheme="majorHAnsi" w:eastAsia="Arial" w:hAnsiTheme="majorHAnsi"/>
        </w:rPr>
        <w:t xml:space="preserve">portadora da Cédula de Identidade RG nº </w:t>
      </w:r>
      <w:r w:rsidR="00BA10BA">
        <w:rPr>
          <w:rFonts w:asciiTheme="majorHAnsi" w:eastAsia="Arial" w:hAnsiTheme="majorHAnsi"/>
        </w:rPr>
        <w:t xml:space="preserve">[           ] </w:t>
      </w:r>
      <w:r w:rsidRPr="00BA10BA">
        <w:rPr>
          <w:position w:val="-1"/>
        </w:rPr>
        <w:t>inscrita no CPF sob o nº [           ], residen</w:t>
      </w:r>
      <w:r w:rsidR="00BA10BA">
        <w:rPr>
          <w:position w:val="-1"/>
        </w:rPr>
        <w:t xml:space="preserve">te e domiciliada </w:t>
      </w:r>
      <w:r w:rsidRPr="00BA10BA">
        <w:rPr>
          <w:position w:val="-1"/>
        </w:rPr>
        <w:t xml:space="preserve">nesta Capital. </w:t>
      </w:r>
    </w:p>
    <w:p w:rsidR="00424E9C" w:rsidRPr="0095593D" w:rsidRDefault="00424E9C" w:rsidP="00424E9C">
      <w:pPr>
        <w:spacing w:after="0" w:line="360" w:lineRule="auto"/>
        <w:jc w:val="both"/>
        <w:rPr>
          <w:b/>
          <w:szCs w:val="24"/>
        </w:rPr>
      </w:pPr>
    </w:p>
    <w:p w:rsidR="00424E9C" w:rsidRPr="0095593D" w:rsidRDefault="00424E9C" w:rsidP="00424E9C">
      <w:pPr>
        <w:spacing w:after="0" w:line="360" w:lineRule="auto"/>
        <w:jc w:val="both"/>
        <w:rPr>
          <w:szCs w:val="24"/>
        </w:rPr>
      </w:pPr>
      <w:r w:rsidRPr="0095593D">
        <w:rPr>
          <w:b/>
          <w:szCs w:val="24"/>
        </w:rPr>
        <w:t>PARCEIRO PRIVADO:</w:t>
      </w:r>
    </w:p>
    <w:p w:rsidR="00424E9C" w:rsidRPr="0095593D" w:rsidRDefault="00424E9C" w:rsidP="00424E9C">
      <w:pPr>
        <w:spacing w:after="0" w:line="360" w:lineRule="auto"/>
        <w:jc w:val="both"/>
        <w:rPr>
          <w:szCs w:val="24"/>
        </w:rPr>
      </w:pPr>
      <w:r>
        <w:rPr>
          <w:szCs w:val="24"/>
        </w:rPr>
        <w:t>[                   ]</w:t>
      </w:r>
      <w:r w:rsidRPr="0095593D">
        <w:rPr>
          <w:szCs w:val="24"/>
        </w:rPr>
        <w:t xml:space="preserve">, pessoa jurídica de direito privado, sem finalidade lucrativa, qualificada como Organização Social de </w:t>
      </w:r>
      <w:r>
        <w:rPr>
          <w:szCs w:val="24"/>
        </w:rPr>
        <w:t xml:space="preserve"> Cultura </w:t>
      </w:r>
      <w:r w:rsidRPr="0095593D">
        <w:rPr>
          <w:szCs w:val="24"/>
        </w:rPr>
        <w:t xml:space="preserve">no Estado de Goiás, por meio do Decreto Estadual nº </w:t>
      </w:r>
      <w:r>
        <w:rPr>
          <w:szCs w:val="24"/>
        </w:rPr>
        <w:t>[              ]</w:t>
      </w:r>
      <w:r w:rsidRPr="0095593D">
        <w:rPr>
          <w:szCs w:val="24"/>
        </w:rPr>
        <w:t>, inscrita no CNPJ/MF so</w:t>
      </w:r>
      <w:r>
        <w:rPr>
          <w:szCs w:val="24"/>
        </w:rPr>
        <w:t>b o nº [          ], com sede em [        ]</w:t>
      </w:r>
      <w:r w:rsidRPr="0095593D">
        <w:rPr>
          <w:szCs w:val="24"/>
        </w:rPr>
        <w:t xml:space="preserve"> neste ato representada por </w:t>
      </w:r>
      <w:r>
        <w:rPr>
          <w:szCs w:val="24"/>
        </w:rPr>
        <w:t xml:space="preserve">[                     ]  </w:t>
      </w:r>
      <w:r w:rsidRPr="0095593D">
        <w:rPr>
          <w:szCs w:val="24"/>
        </w:rPr>
        <w:t xml:space="preserve">. (qualificação). </w:t>
      </w:r>
    </w:p>
    <w:p w:rsidR="00424E9C" w:rsidRPr="0095593D" w:rsidRDefault="00424E9C" w:rsidP="00424E9C">
      <w:pPr>
        <w:spacing w:after="0" w:line="360" w:lineRule="auto"/>
        <w:jc w:val="both"/>
        <w:rPr>
          <w:b/>
          <w:szCs w:val="24"/>
        </w:rPr>
      </w:pPr>
    </w:p>
    <w:p w:rsidR="00863F77" w:rsidRPr="0095593D" w:rsidRDefault="00863F77" w:rsidP="00863F77">
      <w:pPr>
        <w:spacing w:after="0" w:line="360" w:lineRule="auto"/>
        <w:jc w:val="both"/>
        <w:rPr>
          <w:szCs w:val="24"/>
        </w:rPr>
      </w:pPr>
      <w:r w:rsidRPr="0095593D">
        <w:rPr>
          <w:b/>
          <w:szCs w:val="24"/>
        </w:rPr>
        <w:lastRenderedPageBreak/>
        <w:t>RESOLVEM</w:t>
      </w:r>
      <w:r w:rsidRPr="0095593D">
        <w:rPr>
          <w:szCs w:val="24"/>
        </w:rPr>
        <w:t>, na forma da Lei Estadual nº 15.</w:t>
      </w:r>
      <w:r w:rsidRPr="007373E8">
        <w:rPr>
          <w:szCs w:val="24"/>
        </w:rPr>
        <w:t>503/05, e suas posteriores alterações</w:t>
      </w:r>
      <w:r w:rsidR="0014648F" w:rsidRPr="007373E8">
        <w:rPr>
          <w:szCs w:val="24"/>
        </w:rPr>
        <w:t xml:space="preserve"> </w:t>
      </w:r>
      <w:r w:rsidR="00A67F78" w:rsidRPr="007373E8">
        <w:rPr>
          <w:szCs w:val="24"/>
        </w:rPr>
        <w:t>no conteúdo do Processo SEPNET nº 201300013004629,</w:t>
      </w:r>
      <w:r w:rsidRPr="007373E8">
        <w:rPr>
          <w:szCs w:val="24"/>
        </w:rPr>
        <w:t xml:space="preserve"> no Despacho Governamental nº</w:t>
      </w:r>
      <w:r w:rsidRPr="0095593D">
        <w:rPr>
          <w:szCs w:val="24"/>
        </w:rPr>
        <w:t xml:space="preserve"> </w:t>
      </w:r>
      <w:r>
        <w:rPr>
          <w:szCs w:val="24"/>
        </w:rPr>
        <w:t>239/2014</w:t>
      </w:r>
      <w:r w:rsidRPr="0095593D">
        <w:rPr>
          <w:szCs w:val="24"/>
        </w:rPr>
        <w:t xml:space="preserve">, publicado no Diário Oficial do Estado de </w:t>
      </w:r>
      <w:r>
        <w:rPr>
          <w:szCs w:val="24"/>
        </w:rPr>
        <w:t>04 de junho de 2014</w:t>
      </w:r>
      <w:r w:rsidRPr="0095593D">
        <w:rPr>
          <w:szCs w:val="24"/>
        </w:rPr>
        <w:t xml:space="preserve"> e na</w:t>
      </w:r>
      <w:r>
        <w:rPr>
          <w:szCs w:val="24"/>
        </w:rPr>
        <w:t>s Resoluções</w:t>
      </w:r>
      <w:r w:rsidRPr="0095593D">
        <w:rPr>
          <w:szCs w:val="24"/>
        </w:rPr>
        <w:t xml:space="preserve"> do Conselho Estadual de Investimentos, Parcerias e Desestatização/Conselho Gestor de PPP (CIPAD) </w:t>
      </w:r>
      <w:r>
        <w:rPr>
          <w:szCs w:val="24"/>
        </w:rPr>
        <w:t>nº 021/2014 e 042/2014 publicados no Diário Oficial do Estado nos dia 21 de outubro de 2014 e de 19 de dezembro de 2014 respectivamente</w:t>
      </w:r>
      <w:r w:rsidRPr="0095593D">
        <w:rPr>
          <w:szCs w:val="24"/>
        </w:rPr>
        <w:t>, e no Edital de Cham</w:t>
      </w:r>
      <w:r>
        <w:rPr>
          <w:szCs w:val="24"/>
        </w:rPr>
        <w:t xml:space="preserve">amento Público nº </w:t>
      </w:r>
      <w:r w:rsidR="008A0D4C">
        <w:rPr>
          <w:szCs w:val="24"/>
        </w:rPr>
        <w:t>003</w:t>
      </w:r>
      <w:r w:rsidR="00872E43">
        <w:rPr>
          <w:szCs w:val="24"/>
        </w:rPr>
        <w:t>/2017</w:t>
      </w:r>
      <w:r w:rsidRPr="0095593D">
        <w:rPr>
          <w:szCs w:val="24"/>
        </w:rPr>
        <w:t xml:space="preserve">,  celebrar o presente </w:t>
      </w:r>
      <w:r w:rsidRPr="0095593D">
        <w:rPr>
          <w:b/>
          <w:szCs w:val="24"/>
        </w:rPr>
        <w:t>CONTRATO DE GESTÃO</w:t>
      </w:r>
      <w:r w:rsidRPr="0095593D">
        <w:rPr>
          <w:szCs w:val="24"/>
        </w:rPr>
        <w:t xml:space="preserve">, mediante as seguintes cláusulas e condições: </w:t>
      </w:r>
    </w:p>
    <w:p w:rsidR="00424E9C" w:rsidRPr="0095593D" w:rsidRDefault="00424E9C" w:rsidP="00424E9C">
      <w:pPr>
        <w:spacing w:after="0" w:line="360" w:lineRule="auto"/>
        <w:jc w:val="both"/>
        <w:rPr>
          <w:szCs w:val="24"/>
        </w:rPr>
      </w:pPr>
    </w:p>
    <w:p w:rsidR="00424E9C" w:rsidRPr="00774103" w:rsidRDefault="00424E9C" w:rsidP="00424E9C">
      <w:pPr>
        <w:spacing w:after="0" w:line="360" w:lineRule="auto"/>
        <w:jc w:val="both"/>
        <w:rPr>
          <w:b/>
          <w:szCs w:val="24"/>
        </w:rPr>
      </w:pPr>
      <w:r w:rsidRPr="0095593D">
        <w:rPr>
          <w:b/>
          <w:szCs w:val="24"/>
        </w:rPr>
        <w:t>CLÁUSULA PRIMEIRA – DO OBJETO</w:t>
      </w:r>
    </w:p>
    <w:p w:rsidR="00424E9C" w:rsidRPr="0095593D" w:rsidRDefault="00424E9C" w:rsidP="00424E9C">
      <w:pPr>
        <w:spacing w:after="0" w:line="360" w:lineRule="auto"/>
        <w:jc w:val="both"/>
        <w:rPr>
          <w:b/>
          <w:szCs w:val="24"/>
        </w:rPr>
      </w:pPr>
    </w:p>
    <w:p w:rsidR="00424E9C" w:rsidRPr="0095593D" w:rsidRDefault="00424E9C" w:rsidP="00424E9C">
      <w:pPr>
        <w:numPr>
          <w:ilvl w:val="1"/>
          <w:numId w:val="19"/>
        </w:numPr>
        <w:suppressAutoHyphens w:val="0"/>
        <w:spacing w:after="0" w:line="360" w:lineRule="auto"/>
        <w:ind w:left="0" w:firstLine="0"/>
        <w:jc w:val="both"/>
        <w:rPr>
          <w:szCs w:val="24"/>
        </w:rPr>
      </w:pPr>
      <w:r w:rsidRPr="0095593D">
        <w:rPr>
          <w:szCs w:val="24"/>
        </w:rPr>
        <w:t xml:space="preserve">O presente </w:t>
      </w:r>
      <w:r w:rsidRPr="0095593D">
        <w:rPr>
          <w:b/>
          <w:szCs w:val="24"/>
        </w:rPr>
        <w:t>CONTRATO DE GESTÃO</w:t>
      </w:r>
      <w:r w:rsidRPr="0095593D">
        <w:rPr>
          <w:szCs w:val="24"/>
        </w:rPr>
        <w:t xml:space="preserve">, por meio de fomento público, tem por objeto a formação de parceria </w:t>
      </w:r>
      <w:r>
        <w:rPr>
          <w:szCs w:val="24"/>
        </w:rPr>
        <w:t xml:space="preserve">com vistas à transferência da produção, do gerenciamento, da operacionalização e da execução das atividades artísticas, culturais e sociais inerentes à Orquestra Filarmônica de Goiás </w:t>
      </w:r>
      <w:r w:rsidRPr="0095593D">
        <w:rPr>
          <w:szCs w:val="24"/>
        </w:rPr>
        <w:t>, nos termos do que se encontra detalhado no Anexo Técnico e na Proposta de Trabalho, consideradas partes integrantes deste instrumento, para todos os efeitos legais.</w:t>
      </w:r>
    </w:p>
    <w:p w:rsidR="00424E9C" w:rsidRPr="0095593D" w:rsidRDefault="00424E9C" w:rsidP="00424E9C">
      <w:pPr>
        <w:suppressAutoHyphens w:val="0"/>
        <w:spacing w:after="0" w:line="360" w:lineRule="auto"/>
        <w:jc w:val="both"/>
        <w:rPr>
          <w:szCs w:val="24"/>
        </w:rPr>
      </w:pPr>
    </w:p>
    <w:p w:rsidR="00424E9C" w:rsidRPr="0095593D" w:rsidRDefault="00424E9C" w:rsidP="00424E9C">
      <w:pPr>
        <w:numPr>
          <w:ilvl w:val="1"/>
          <w:numId w:val="19"/>
        </w:numPr>
        <w:suppressAutoHyphens w:val="0"/>
        <w:spacing w:after="0" w:line="360" w:lineRule="auto"/>
        <w:ind w:left="0" w:firstLine="0"/>
        <w:jc w:val="both"/>
        <w:rPr>
          <w:szCs w:val="24"/>
        </w:rPr>
      </w:pPr>
      <w:r w:rsidRPr="0095593D">
        <w:rPr>
          <w:szCs w:val="24"/>
        </w:rPr>
        <w:t xml:space="preserve">Este </w:t>
      </w:r>
      <w:r w:rsidRPr="0095593D">
        <w:rPr>
          <w:b/>
          <w:szCs w:val="24"/>
        </w:rPr>
        <w:t>CONTRATO DE GESTÃO</w:t>
      </w:r>
      <w:r w:rsidRPr="0095593D">
        <w:rPr>
          <w:szCs w:val="24"/>
        </w:rPr>
        <w:t xml:space="preserve">¸ como instrumento de natureza </w:t>
      </w:r>
      <w:proofErr w:type="spellStart"/>
      <w:r w:rsidRPr="0095593D">
        <w:rPr>
          <w:szCs w:val="24"/>
        </w:rPr>
        <w:t>convenial</w:t>
      </w:r>
      <w:proofErr w:type="spellEnd"/>
      <w:r w:rsidRPr="0095593D">
        <w:rPr>
          <w:szCs w:val="24"/>
        </w:rPr>
        <w:t xml:space="preserve">, deverá ser executado de forma a garantir eficiência econômica, administrativa, operacional e de resultados, conferindo eficácia à ação governamental, efetividade às diretrizes e às </w:t>
      </w:r>
      <w:r>
        <w:rPr>
          <w:szCs w:val="24"/>
        </w:rPr>
        <w:t xml:space="preserve">políticas públicas na área de cultura, </w:t>
      </w:r>
      <w:r w:rsidRPr="0095593D">
        <w:rPr>
          <w:szCs w:val="24"/>
        </w:rPr>
        <w:t xml:space="preserve">com fundamento no disposto na Constituição Federal, na Constituição do Estado de Goiás; na Lei Estadual nº 15.503, de 28 de dezembro de 2005; e demais disposições legais pertinentes à matéria. </w:t>
      </w:r>
    </w:p>
    <w:p w:rsidR="00424E9C" w:rsidRPr="0095593D" w:rsidRDefault="00424E9C" w:rsidP="00424E9C">
      <w:pPr>
        <w:pStyle w:val="PargrafodaLista"/>
        <w:spacing w:after="0" w:line="360" w:lineRule="auto"/>
        <w:ind w:left="0"/>
        <w:jc w:val="both"/>
        <w:rPr>
          <w:szCs w:val="24"/>
        </w:rPr>
      </w:pPr>
    </w:p>
    <w:p w:rsidR="00424E9C" w:rsidRPr="0095593D" w:rsidRDefault="00424E9C" w:rsidP="00424E9C">
      <w:pPr>
        <w:pStyle w:val="PargrafodaLista"/>
        <w:spacing w:after="0" w:line="360" w:lineRule="auto"/>
        <w:ind w:left="0"/>
        <w:jc w:val="both"/>
        <w:rPr>
          <w:szCs w:val="24"/>
        </w:rPr>
      </w:pPr>
      <w:r w:rsidRPr="0095593D">
        <w:rPr>
          <w:b/>
          <w:szCs w:val="24"/>
        </w:rPr>
        <w:t>CLÁUSULA SEGUNDA – DAS OBRIGAÇÕES E RESPONSABILIDADES DO PARCEIRO PRIVADO</w:t>
      </w:r>
    </w:p>
    <w:p w:rsidR="00424E9C" w:rsidRPr="00D90512" w:rsidRDefault="00424E9C" w:rsidP="00424E9C">
      <w:pPr>
        <w:pStyle w:val="PargrafodaLista"/>
        <w:numPr>
          <w:ilvl w:val="0"/>
          <w:numId w:val="19"/>
        </w:numPr>
        <w:suppressAutoHyphens w:val="0"/>
        <w:spacing w:after="0" w:line="360" w:lineRule="auto"/>
        <w:ind w:left="0" w:firstLine="0"/>
        <w:jc w:val="both"/>
        <w:rPr>
          <w:szCs w:val="24"/>
        </w:rPr>
      </w:pPr>
      <w:r w:rsidRPr="00D90512">
        <w:rPr>
          <w:szCs w:val="24"/>
        </w:rPr>
        <w:t xml:space="preserve">São obrigações e responsabilidades do </w:t>
      </w:r>
      <w:r w:rsidRPr="00D90512">
        <w:rPr>
          <w:b/>
          <w:szCs w:val="24"/>
        </w:rPr>
        <w:t>PARCEIRO PRIVADO</w:t>
      </w:r>
      <w:r w:rsidRPr="00D90512">
        <w:rPr>
          <w:szCs w:val="24"/>
        </w:rPr>
        <w:t>:</w:t>
      </w:r>
    </w:p>
    <w:p w:rsidR="00424E9C" w:rsidRPr="0095593D" w:rsidRDefault="008E66FA" w:rsidP="00424E9C">
      <w:pPr>
        <w:pStyle w:val="PargrafodaLista"/>
        <w:numPr>
          <w:ilvl w:val="1"/>
          <w:numId w:val="19"/>
        </w:numPr>
        <w:suppressAutoHyphens w:val="0"/>
        <w:spacing w:after="0" w:line="360" w:lineRule="auto"/>
        <w:ind w:left="0" w:firstLine="0"/>
        <w:jc w:val="both"/>
        <w:rPr>
          <w:szCs w:val="24"/>
        </w:rPr>
      </w:pPr>
      <w:r w:rsidRPr="00D90512">
        <w:rPr>
          <w:szCs w:val="24"/>
        </w:rPr>
        <w:t>A</w:t>
      </w:r>
      <w:r w:rsidR="00527550" w:rsidRPr="00D90512">
        <w:rPr>
          <w:szCs w:val="24"/>
        </w:rPr>
        <w:t xml:space="preserve"> GESTÃO ADMINISTRATIVA</w:t>
      </w:r>
      <w:r w:rsidRPr="00D90512">
        <w:rPr>
          <w:szCs w:val="24"/>
        </w:rPr>
        <w:t>/OPERACIONALIZAÇÃO E</w:t>
      </w:r>
      <w:r w:rsidR="00527550" w:rsidRPr="00D90512">
        <w:rPr>
          <w:szCs w:val="24"/>
        </w:rPr>
        <w:t xml:space="preserve"> PRODUÇÃO DAS TEMPORADAS DE CONCERTOS  e </w:t>
      </w:r>
      <w:r w:rsidR="00424E9C" w:rsidRPr="00D90512">
        <w:rPr>
          <w:szCs w:val="24"/>
        </w:rPr>
        <w:t>todas as atividades e/ou serviços auxiliares descritos e caracterizados no Edital</w:t>
      </w:r>
      <w:r w:rsidR="00424E9C" w:rsidRPr="0095593D">
        <w:rPr>
          <w:szCs w:val="24"/>
        </w:rPr>
        <w:t xml:space="preserve"> de Chamamento e em sua Proposta Técnica, zelando pela boa qualidade das ações e serviços ofertados e primando pela eficiência, eficácia, efetividade e economicidade em suas atividades, com o cumprimento das metas e prazos previstos, em consonância com as demais cláusulas e condições estabelecidas neste </w:t>
      </w:r>
      <w:r w:rsidR="00424E9C" w:rsidRPr="0095593D">
        <w:rPr>
          <w:b/>
          <w:szCs w:val="24"/>
        </w:rPr>
        <w:t>CONTRATO DE GESTÃO</w:t>
      </w:r>
      <w:r w:rsidR="00424E9C" w:rsidRPr="0095593D">
        <w:rPr>
          <w:szCs w:val="24"/>
        </w:rPr>
        <w:t xml:space="preserve">; </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lastRenderedPageBreak/>
        <w:t xml:space="preserve">Observar, no transcorrer da execução de suas atividades, as orientações, as diretrizes e a política pública na área de </w:t>
      </w:r>
      <w:r w:rsidR="00EE67DF" w:rsidRPr="00EE67DF">
        <w:rPr>
          <w:szCs w:val="24"/>
          <w:u w:val="single"/>
        </w:rPr>
        <w:t>música</w:t>
      </w:r>
      <w:r w:rsidRPr="00EE67DF">
        <w:rPr>
          <w:szCs w:val="24"/>
          <w:u w:val="single"/>
        </w:rPr>
        <w:t xml:space="preserve"> de concerto</w:t>
      </w:r>
      <w:r w:rsidRPr="0095593D">
        <w:rPr>
          <w:szCs w:val="24"/>
        </w:rPr>
        <w:t xml:space="preserve"> traçadas pelo </w:t>
      </w:r>
      <w:r w:rsidRPr="0095593D">
        <w:rPr>
          <w:b/>
          <w:szCs w:val="24"/>
        </w:rPr>
        <w:t>PARCEIRO PÚBLICO;</w:t>
      </w:r>
    </w:p>
    <w:p w:rsidR="00424E9C" w:rsidRPr="00D90512" w:rsidRDefault="00424E9C" w:rsidP="00424E9C">
      <w:pPr>
        <w:pStyle w:val="PargrafodaLista"/>
        <w:numPr>
          <w:ilvl w:val="1"/>
          <w:numId w:val="19"/>
        </w:numPr>
        <w:suppressAutoHyphens w:val="0"/>
        <w:spacing w:after="0" w:line="360" w:lineRule="auto"/>
        <w:ind w:left="0" w:firstLine="0"/>
        <w:jc w:val="both"/>
        <w:rPr>
          <w:szCs w:val="24"/>
        </w:rPr>
      </w:pPr>
      <w:r w:rsidRPr="00D90512">
        <w:rPr>
          <w:szCs w:val="24"/>
        </w:rPr>
        <w:t xml:space="preserve">Utilizar os bens, materiais e os recursos humanos custeados com recursos deste </w:t>
      </w:r>
      <w:r w:rsidRPr="00D90512">
        <w:rPr>
          <w:b/>
          <w:szCs w:val="24"/>
        </w:rPr>
        <w:t>CONTRATO DE GESTÃO</w:t>
      </w:r>
      <w:r w:rsidRPr="00D90512">
        <w:rPr>
          <w:szCs w:val="24"/>
        </w:rPr>
        <w:t xml:space="preserve"> exclusivamente na execução do seu objeto;</w:t>
      </w:r>
    </w:p>
    <w:p w:rsidR="00424E9C" w:rsidRPr="00D90512" w:rsidRDefault="00424E9C" w:rsidP="00424E9C">
      <w:pPr>
        <w:pStyle w:val="PargrafodaLista"/>
        <w:numPr>
          <w:ilvl w:val="1"/>
          <w:numId w:val="19"/>
        </w:numPr>
        <w:suppressAutoHyphens w:val="0"/>
        <w:spacing w:after="0" w:line="360" w:lineRule="auto"/>
        <w:ind w:left="0" w:firstLine="0"/>
        <w:jc w:val="both"/>
        <w:rPr>
          <w:szCs w:val="24"/>
        </w:rPr>
      </w:pPr>
      <w:r w:rsidRPr="00D90512">
        <w:rPr>
          <w:szCs w:val="24"/>
        </w:rPr>
        <w:t xml:space="preserve">Inventariar todos os bens móveis e imóveis permanentes, </w:t>
      </w:r>
      <w:r w:rsidR="004C1C4E" w:rsidRPr="00D90512">
        <w:rPr>
          <w:szCs w:val="24"/>
        </w:rPr>
        <w:t xml:space="preserve">bem como a conta contábil estoque e o almoxarifado </w:t>
      </w:r>
      <w:r w:rsidRPr="00D90512">
        <w:rPr>
          <w:szCs w:val="24"/>
        </w:rPr>
        <w:t xml:space="preserve">devendo apresentar relatórios trimestrais com as especificações de todos os bens cujo uso lhe foi permitido, bem como daqueles adquiridos com recursos oriundos deste </w:t>
      </w:r>
      <w:r w:rsidRPr="00D90512">
        <w:rPr>
          <w:b/>
          <w:szCs w:val="24"/>
        </w:rPr>
        <w:t xml:space="preserve">CONTRATO DE GESTÃO, </w:t>
      </w:r>
      <w:r w:rsidRPr="00D90512">
        <w:rPr>
          <w:szCs w:val="24"/>
        </w:rPr>
        <w:t>observando as normas de gestão</w:t>
      </w:r>
      <w:r w:rsidR="004C1C4E" w:rsidRPr="00D90512">
        <w:rPr>
          <w:szCs w:val="24"/>
        </w:rPr>
        <w:t xml:space="preserve"> e controle</w:t>
      </w:r>
      <w:r w:rsidRPr="00D90512">
        <w:rPr>
          <w:szCs w:val="24"/>
        </w:rPr>
        <w:t xml:space="preserve"> de patrimônio editadas pelo </w:t>
      </w:r>
      <w:r w:rsidRPr="00D90512">
        <w:rPr>
          <w:b/>
          <w:szCs w:val="24"/>
        </w:rPr>
        <w:t>PARCEIRO PÚBLICO</w:t>
      </w:r>
      <w:r w:rsidR="004C1C4E" w:rsidRPr="00D90512">
        <w:rPr>
          <w:b/>
          <w:szCs w:val="24"/>
        </w:rPr>
        <w:t xml:space="preserve"> e Controle Externo</w:t>
      </w:r>
      <w:r w:rsidRPr="00D90512">
        <w:rPr>
          <w:b/>
          <w:szCs w:val="24"/>
        </w:rPr>
        <w:t>;</w:t>
      </w:r>
    </w:p>
    <w:p w:rsidR="00424E9C" w:rsidRPr="00D90512" w:rsidRDefault="00424E9C" w:rsidP="00424E9C">
      <w:pPr>
        <w:pStyle w:val="PargrafodaLista"/>
        <w:numPr>
          <w:ilvl w:val="1"/>
          <w:numId w:val="19"/>
        </w:numPr>
        <w:suppressAutoHyphens w:val="0"/>
        <w:spacing w:after="0" w:line="360" w:lineRule="auto"/>
        <w:ind w:left="0" w:firstLine="0"/>
        <w:jc w:val="both"/>
        <w:rPr>
          <w:szCs w:val="24"/>
        </w:rPr>
      </w:pPr>
      <w:r w:rsidRPr="00D90512">
        <w:rPr>
          <w:szCs w:val="24"/>
        </w:rPr>
        <w:t xml:space="preserve">Administrar e utilizar os bens móveis cujo uso lhe fora permitido, em conformidade com o disposto nos respectivos termos de permissão de uso, até sua restituição ao </w:t>
      </w:r>
      <w:r w:rsidRPr="00D90512">
        <w:rPr>
          <w:b/>
          <w:szCs w:val="24"/>
        </w:rPr>
        <w:t>PARCEIRO PÚBLICO</w:t>
      </w:r>
      <w:r w:rsidRPr="00D90512">
        <w:rPr>
          <w:szCs w:val="24"/>
        </w:rPr>
        <w:t>;</w:t>
      </w:r>
    </w:p>
    <w:p w:rsidR="00424E9C" w:rsidRPr="00D90512" w:rsidRDefault="00424E9C" w:rsidP="00424E9C">
      <w:pPr>
        <w:pStyle w:val="PargrafodaLista"/>
        <w:numPr>
          <w:ilvl w:val="1"/>
          <w:numId w:val="19"/>
        </w:numPr>
        <w:suppressAutoHyphens w:val="0"/>
        <w:spacing w:after="0" w:line="360" w:lineRule="auto"/>
        <w:ind w:left="0" w:firstLine="0"/>
        <w:jc w:val="both"/>
        <w:rPr>
          <w:szCs w:val="24"/>
        </w:rPr>
      </w:pPr>
      <w:r w:rsidRPr="00D90512">
        <w:rPr>
          <w:szCs w:val="24"/>
        </w:rPr>
        <w:t xml:space="preserve">Adotar todos os procedimentos necessários para a imediata </w:t>
      </w:r>
      <w:proofErr w:type="spellStart"/>
      <w:r w:rsidRPr="00D90512">
        <w:rPr>
          <w:szCs w:val="24"/>
        </w:rPr>
        <w:t>patrimonialização</w:t>
      </w:r>
      <w:proofErr w:type="spellEnd"/>
      <w:r w:rsidRPr="00D90512">
        <w:rPr>
          <w:szCs w:val="24"/>
        </w:rPr>
        <w:t xml:space="preserve"> pública dos bens, móveis e imóveis, adquiridos com recursos oriundos deste </w:t>
      </w:r>
      <w:r w:rsidRPr="00D90512">
        <w:rPr>
          <w:b/>
          <w:szCs w:val="24"/>
        </w:rPr>
        <w:t>CONTRATO DE GESTÃO</w:t>
      </w:r>
      <w:r w:rsidRPr="00D90512">
        <w:rPr>
          <w:szCs w:val="24"/>
        </w:rPr>
        <w:t xml:space="preserve">, nos termos do art. 9º, </w:t>
      </w:r>
      <w:r w:rsidRPr="00D90512">
        <w:rPr>
          <w:i/>
          <w:szCs w:val="24"/>
        </w:rPr>
        <w:t>caput</w:t>
      </w:r>
      <w:r w:rsidRPr="00D90512">
        <w:rPr>
          <w:szCs w:val="24"/>
        </w:rPr>
        <w:t>, da Lei estadual nº 15.503/05</w:t>
      </w:r>
      <w:r w:rsidR="001024CF" w:rsidRPr="00D90512">
        <w:rPr>
          <w:szCs w:val="24"/>
        </w:rPr>
        <w:t>, bem como, das doações recebidas em decorrência do serviço prestado à população proveniente deste ajuste</w:t>
      </w:r>
      <w:r w:rsidRPr="00D90512">
        <w:rPr>
          <w:szCs w:val="24"/>
        </w:rPr>
        <w:t>;</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Efetivar a </w:t>
      </w:r>
      <w:proofErr w:type="spellStart"/>
      <w:r w:rsidRPr="0095593D">
        <w:rPr>
          <w:szCs w:val="24"/>
        </w:rPr>
        <w:t>patrimonialização</w:t>
      </w:r>
      <w:proofErr w:type="spellEnd"/>
      <w:r w:rsidRPr="0095593D">
        <w:rPr>
          <w:szCs w:val="24"/>
        </w:rPr>
        <w:t xml:space="preserve"> a que se refere o item anterior, por meio de tombamento dos bens móveis no setor competente do órgão supervisor e, quanto aos bens imóveis, mediante as providências próprias junto à Secretaria de Estado de Gestão e Planejamento (SEGPLAN), nos termos do art. 7º, I, alínea “h”, da Lei Estadual nº 17.257/2011;</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Comunicar ao </w:t>
      </w:r>
      <w:r w:rsidRPr="0095593D">
        <w:rPr>
          <w:b/>
          <w:szCs w:val="24"/>
        </w:rPr>
        <w:t xml:space="preserve">PARCEIRO PÚBLICO, </w:t>
      </w:r>
      <w:r w:rsidRPr="0095593D">
        <w:rPr>
          <w:szCs w:val="24"/>
        </w:rPr>
        <w:t>no prazo máximo de 30 (trinta) dias após sua ocorrência,</w:t>
      </w:r>
      <w:r w:rsidRPr="0095593D">
        <w:rPr>
          <w:b/>
          <w:szCs w:val="24"/>
        </w:rPr>
        <w:t xml:space="preserve"> </w:t>
      </w:r>
      <w:r w:rsidRPr="0095593D">
        <w:rPr>
          <w:szCs w:val="24"/>
        </w:rPr>
        <w:t>todas as aquisições de bens móveis que forem realizadas ou as doações que forem recebidas;</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Disponibilizar ao </w:t>
      </w:r>
      <w:r w:rsidRPr="0095593D">
        <w:rPr>
          <w:b/>
          <w:szCs w:val="24"/>
        </w:rPr>
        <w:t>PARCEIRO PÚBLICO</w:t>
      </w:r>
      <w:r w:rsidRPr="0095593D">
        <w:rPr>
          <w:szCs w:val="24"/>
        </w:rPr>
        <w:t xml:space="preserve"> para que sejam incorporados ao seu patrimônio, nas hipóteses de sua extinção/dissolução ou desqualificação, as doações e os legados eventualmente recebidos em decorrência das atividades executadas neste </w:t>
      </w:r>
      <w:r w:rsidRPr="0095593D">
        <w:rPr>
          <w:b/>
          <w:szCs w:val="24"/>
        </w:rPr>
        <w:t>CONTRATO DE GESTÃO</w:t>
      </w:r>
      <w:r w:rsidRPr="0095593D">
        <w:rPr>
          <w:szCs w:val="24"/>
        </w:rPr>
        <w:t>, bem como todos os excedentes financeiros gerados ao longo de sua execução;</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Pôr à disposição do </w:t>
      </w:r>
      <w:r w:rsidRPr="0095593D">
        <w:rPr>
          <w:b/>
          <w:szCs w:val="24"/>
        </w:rPr>
        <w:t>PARCEIRO PÚBLICO</w:t>
      </w:r>
      <w:r w:rsidRPr="0095593D">
        <w:rPr>
          <w:szCs w:val="24"/>
        </w:rPr>
        <w:t xml:space="preserve"> para que sejam revertidos ao seu patrimônio, nas hipóteses de desqualificação ou extinção da entidade e de rescisão deste ajuste de parceira, os bens cujo uso foi permitido, bem como o saldo de quaisquer dos recursos financeiros recebidos daquele em decorrência do </w:t>
      </w:r>
      <w:r w:rsidRPr="0095593D">
        <w:rPr>
          <w:b/>
          <w:szCs w:val="24"/>
        </w:rPr>
        <w:t>CONTRATO DE GESTÃO</w:t>
      </w:r>
      <w:r w:rsidRPr="0095593D">
        <w:rPr>
          <w:szCs w:val="24"/>
        </w:rPr>
        <w:t>;</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rFonts w:eastAsia="Times New Roman"/>
          <w:szCs w:val="24"/>
          <w:lang w:eastAsia="pt-BR"/>
        </w:rPr>
        <w:lastRenderedPageBreak/>
        <w:t xml:space="preserve">Utilizar os bens móveis e imóveis adquiridos com os recursos provenientes do contrato de gestão exclusivamente na sua execução, devendo a respectiva titularidade ser transferida de imediato ao </w:t>
      </w:r>
      <w:r w:rsidRPr="0095593D">
        <w:rPr>
          <w:rFonts w:eastAsia="Times New Roman"/>
          <w:b/>
          <w:szCs w:val="24"/>
          <w:lang w:eastAsia="pt-BR"/>
        </w:rPr>
        <w:t>PARCEIRO PÚBLICO</w:t>
      </w:r>
      <w:r w:rsidRPr="0095593D">
        <w:rPr>
          <w:rFonts w:eastAsia="Times New Roman"/>
          <w:szCs w:val="24"/>
          <w:lang w:eastAsia="pt-BR"/>
        </w:rPr>
        <w:t>.</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Proceder à devolução, a qualquer tempo e mediante justificativa, dos bens cujo uso lhe fora permitido, e que não mais lhe sejam necessários ao cumprimento das metas pactuadas;</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Prover os serviços e os equipamentos especificados no Edital de Chamamento e na sua Proposta Técnica, garantindo o bom andamento das atividades nas áreas constantes do Anexo Técnico e da Proposta de Trabalho;</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Manter todos os equipamentos e utensílios necessários à execução dos serviços em perfeitas condições de uso;</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Adquirir todo o material de consumo e peças de reposição dos bens necessários a execução dos serviços e pormenorizados no Anexo Técnico e na Proposta de Trabalho;</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Manter limpos e conservados todos os espaços internos e externos das unidades públicas sob o seu gerenciamento; </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Servir-se de Regulamento próprio, previamente aprovado pela Controladoria-Geral do Estado, para a contratação de obras, serviços, compras e admissão de pessoal, na forma do art. 17, </w:t>
      </w:r>
      <w:r w:rsidRPr="0095593D">
        <w:rPr>
          <w:i/>
          <w:szCs w:val="24"/>
        </w:rPr>
        <w:t>caput</w:t>
      </w:r>
      <w:r w:rsidRPr="0095593D">
        <w:rPr>
          <w:szCs w:val="24"/>
        </w:rPr>
        <w:t xml:space="preserve">, da Lei estadual nº 15.503/05, necessários à execução deste </w:t>
      </w:r>
      <w:r w:rsidRPr="0095593D">
        <w:rPr>
          <w:b/>
          <w:szCs w:val="24"/>
        </w:rPr>
        <w:t>CONTRATO DE GESTÃO;</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rFonts w:eastAsia="Times New Roman"/>
          <w:szCs w:val="24"/>
        </w:rPr>
        <w:t xml:space="preserve"> </w:t>
      </w:r>
      <w:r w:rsidRPr="0095593D">
        <w:rPr>
          <w:szCs w:val="24"/>
        </w:rPr>
        <w:t>Publicar no Diário Oficial do Estado, no prazo máximo de 90 (noventa) dias contados da outorga deste</w:t>
      </w:r>
      <w:r w:rsidRPr="0095593D">
        <w:rPr>
          <w:b/>
          <w:szCs w:val="24"/>
        </w:rPr>
        <w:t xml:space="preserve"> CONTRATO DE GESTÃO,</w:t>
      </w:r>
      <w:r w:rsidRPr="0095593D">
        <w:rPr>
          <w:szCs w:val="24"/>
        </w:rPr>
        <w:t xml:space="preserve"> o regulamento contendo os procedimentos atinentes às alienações, as compras e os serviços que serão custeados com os recursos públicos lhe repassados, devendo também dispor sobre a admissão de pessoal, observando, para tanto, os princípios da impessoalidade, da moralidade, da boa-fé, da probidade, da economicidade, da eficiência, da isonomia, da publicidade e do julgamento objetivo; </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Inserir no regulamento referido nos itens anteriores regra que vede a prática de nepotismo tanto em relação à admissão de pessoal, quanto no que diz respeito à celebração de negócios com pessoas jurídicas;</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Disponibilizar, </w:t>
      </w:r>
      <w:r w:rsidRPr="0095593D">
        <w:rPr>
          <w:szCs w:val="24"/>
          <w:u w:val="single"/>
        </w:rPr>
        <w:t>no prazo máximo de 120 (cento e vinte) dias</w:t>
      </w:r>
      <w:r w:rsidRPr="0095593D">
        <w:rPr>
          <w:szCs w:val="24"/>
        </w:rPr>
        <w:t xml:space="preserve"> contados da outorga deste </w:t>
      </w:r>
      <w:r w:rsidRPr="0095593D">
        <w:rPr>
          <w:b/>
          <w:szCs w:val="24"/>
        </w:rPr>
        <w:t>CONTRATO DE GESTÃO,</w:t>
      </w:r>
      <w:r w:rsidRPr="0095593D">
        <w:rPr>
          <w:szCs w:val="24"/>
        </w:rPr>
        <w:t xml:space="preserve"> os recursos humanos necessários e adequados a execução do objeto, nos moldes registrados na Proposta Técnica apresentada;</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Contratar, por meio de processo seletivo, sob regime da CLT, profissionais técnicos e administrativos em quantidade necessária e condizente ao adequado cumprimento das atividades e dos serviços inerentes ao objeto dessa parceria;</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lastRenderedPageBreak/>
        <w:t>Manter</w:t>
      </w:r>
      <w:r>
        <w:rPr>
          <w:szCs w:val="24"/>
        </w:rPr>
        <w:t>, se e quando couber,</w:t>
      </w:r>
      <w:r w:rsidRPr="0095593D">
        <w:rPr>
          <w:szCs w:val="24"/>
        </w:rPr>
        <w:t xml:space="preserve"> em seu quadro de profissionais, aqueles que são efetivos e pertencentes ao </w:t>
      </w:r>
      <w:r w:rsidRPr="0095593D">
        <w:rPr>
          <w:b/>
          <w:szCs w:val="24"/>
        </w:rPr>
        <w:t>PARCEIRO PÚBLICO,</w:t>
      </w:r>
      <w:r w:rsidRPr="0095593D">
        <w:rPr>
          <w:szCs w:val="24"/>
        </w:rPr>
        <w:t xml:space="preserve"> e manifestarem interesse em permanecer na unidade pública sob seu gerenciamento;</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Garantir o preenchimento dos postos de trabalho necessários à execução das atividades descritas na Proposta Técnica, mesmo nas ausências previstas na legislação vigente;</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Responsabilizar-se integralmente pelo pagamento de salários, demais encargos trabalhistas, previdenciários, fiscais, comerciais e outros, resultantes da execução do objeto deste </w:t>
      </w:r>
      <w:r w:rsidRPr="0095593D">
        <w:rPr>
          <w:b/>
          <w:szCs w:val="24"/>
        </w:rPr>
        <w:t>CONTRATO DE GESTÃO</w:t>
      </w:r>
      <w:r w:rsidRPr="0095593D">
        <w:rPr>
          <w:szCs w:val="24"/>
        </w:rPr>
        <w:t xml:space="preserve">, observados para tanto os limites impostos pelos incisos V e VIII do art. 4º, c/c art. 8º, II, ambos da Lei Estadual nº 15.503, de 28 de dezembro de 2005, e suas alterações posteriores; </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Garantir o pagamento do piso salarial dos empregados celetistas, qualquer que seja a categoria profissional; </w:t>
      </w:r>
    </w:p>
    <w:p w:rsidR="00122AEE" w:rsidRPr="00D90512"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Observar fielmente a legislação trabalhista, bem como manter em dia o pagamento das obrigações tributárias e previdenciárias relativas aos seus empregados e prestadores de serviços, com o fornecimento de certidões de regularidade fiscal, previdenciária e trabalhista, </w:t>
      </w:r>
      <w:r w:rsidRPr="00D90512">
        <w:rPr>
          <w:szCs w:val="24"/>
        </w:rPr>
        <w:t xml:space="preserve">sempre que solicitadas pelo </w:t>
      </w:r>
      <w:r w:rsidRPr="00D90512">
        <w:rPr>
          <w:b/>
          <w:szCs w:val="24"/>
        </w:rPr>
        <w:t>PARCEIRO PÚBLICO</w:t>
      </w:r>
      <w:r w:rsidR="00122AEE" w:rsidRPr="00D90512">
        <w:rPr>
          <w:b/>
          <w:szCs w:val="24"/>
        </w:rPr>
        <w:t>;</w:t>
      </w:r>
    </w:p>
    <w:p w:rsidR="00424E9C" w:rsidRPr="00D90512" w:rsidRDefault="00122AEE" w:rsidP="00424E9C">
      <w:pPr>
        <w:pStyle w:val="PargrafodaLista"/>
        <w:numPr>
          <w:ilvl w:val="1"/>
          <w:numId w:val="19"/>
        </w:numPr>
        <w:suppressAutoHyphens w:val="0"/>
        <w:spacing w:after="0" w:line="360" w:lineRule="auto"/>
        <w:ind w:left="0" w:firstLine="0"/>
        <w:jc w:val="both"/>
        <w:rPr>
          <w:szCs w:val="24"/>
        </w:rPr>
      </w:pPr>
      <w:r w:rsidRPr="00D90512">
        <w:rPr>
          <w:szCs w:val="24"/>
        </w:rPr>
        <w:t>Cumprir a programação anual de formação continuada para os recursos humanos, conforme Proposta Técnica apresentada;</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D90512">
        <w:rPr>
          <w:szCs w:val="24"/>
        </w:rPr>
        <w:t>Cumprir rigorosamente as normas do Serviço Especializado de Engenharia de Segurança</w:t>
      </w:r>
      <w:r w:rsidRPr="0095593D">
        <w:rPr>
          <w:szCs w:val="24"/>
        </w:rPr>
        <w:t xml:space="preserve"> e Medicina do Trabalho, de acordo com a legislação;</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Fornecer os equipamentos de proteção individual e coletivo que se mostrarem necessários ao desempenho das atividades objeto deste </w:t>
      </w:r>
      <w:r w:rsidRPr="0095593D">
        <w:rPr>
          <w:b/>
          <w:szCs w:val="24"/>
        </w:rPr>
        <w:t>CONTRATO DE GESTÃO</w:t>
      </w:r>
      <w:r w:rsidRPr="0095593D">
        <w:rPr>
          <w:szCs w:val="24"/>
        </w:rPr>
        <w:t>;</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Exercer o controle sobre a assiduidade e a pontualidade dos profissionais que executam o objeto desta </w:t>
      </w:r>
      <w:r w:rsidRPr="0095593D">
        <w:rPr>
          <w:b/>
          <w:szCs w:val="24"/>
        </w:rPr>
        <w:t>PARCERIA</w:t>
      </w:r>
      <w:r w:rsidRPr="0095593D">
        <w:rPr>
          <w:szCs w:val="24"/>
        </w:rPr>
        <w:t xml:space="preserve">, por meio de registro de ponto e de </w:t>
      </w:r>
      <w:proofErr w:type="spellStart"/>
      <w:r w:rsidRPr="0095593D">
        <w:rPr>
          <w:szCs w:val="24"/>
        </w:rPr>
        <w:t>freqüência</w:t>
      </w:r>
      <w:proofErr w:type="spellEnd"/>
      <w:r w:rsidRPr="0095593D">
        <w:rPr>
          <w:szCs w:val="24"/>
        </w:rPr>
        <w:t>;</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Manter, durante a execução deste </w:t>
      </w:r>
      <w:r w:rsidRPr="0095593D">
        <w:rPr>
          <w:b/>
          <w:szCs w:val="24"/>
        </w:rPr>
        <w:t>CONTRATO DE GESTÃO</w:t>
      </w:r>
      <w:r w:rsidRPr="0095593D">
        <w:rPr>
          <w:szCs w:val="24"/>
        </w:rPr>
        <w:t xml:space="preserve"> estrutura administrativa compatível com as obrigações trabalhistas assumidas, bem como todas as condições de regularidade exigidas no Chamamento Público;</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rFonts w:eastAsia="Times New Roman"/>
          <w:szCs w:val="24"/>
        </w:rPr>
        <w:t xml:space="preserve"> </w:t>
      </w:r>
      <w:r w:rsidRPr="0095593D">
        <w:rPr>
          <w:szCs w:val="24"/>
        </w:rPr>
        <w:t xml:space="preserve">Manter durante a execução deste </w:t>
      </w:r>
      <w:r w:rsidRPr="0095593D">
        <w:rPr>
          <w:b/>
          <w:szCs w:val="24"/>
        </w:rPr>
        <w:t>CONTRATO DE GESTÃO</w:t>
      </w:r>
      <w:r w:rsidRPr="0095593D">
        <w:rPr>
          <w:szCs w:val="24"/>
        </w:rPr>
        <w:t xml:space="preserve"> as certificações e capacitações técnicas da Diretoria, do Corpo Técnico/Administrativo e Executivo de acordo com o apresentado na Proposta Técnica;</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Manter em perfeita condição de uso e conservação os equipamentos e instrumentos necessários à gestão das atividades e/ou serviços permitidos pelo </w:t>
      </w:r>
      <w:r w:rsidRPr="0095593D">
        <w:rPr>
          <w:b/>
          <w:szCs w:val="24"/>
        </w:rPr>
        <w:t xml:space="preserve">PARCEIRO PÚBLICO; </w:t>
      </w:r>
      <w:r w:rsidRPr="0095593D">
        <w:rPr>
          <w:szCs w:val="24"/>
        </w:rPr>
        <w:t xml:space="preserve"> </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lastRenderedPageBreak/>
        <w:t xml:space="preserve">Providenciar e manter atualizadas todas as licenças e alvarás necessários à regular execução das atividades e/ou serviços constantes deste </w:t>
      </w:r>
      <w:r w:rsidRPr="0095593D">
        <w:rPr>
          <w:b/>
          <w:szCs w:val="24"/>
        </w:rPr>
        <w:t>CONTRATO DE GESTÃO</w:t>
      </w:r>
      <w:r w:rsidRPr="0095593D">
        <w:rPr>
          <w:szCs w:val="24"/>
        </w:rPr>
        <w:t xml:space="preserve">; </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Apresentar à Comissão de Avaliação instituída pelo </w:t>
      </w:r>
      <w:r w:rsidRPr="0095593D">
        <w:rPr>
          <w:b/>
          <w:szCs w:val="24"/>
        </w:rPr>
        <w:t>PARCEIRO PÚBLICO,</w:t>
      </w:r>
      <w:r w:rsidRPr="0095593D">
        <w:rPr>
          <w:szCs w:val="24"/>
        </w:rPr>
        <w:t xml:space="preserve"> no máximo até o dia 10 (dez) do mês </w:t>
      </w:r>
      <w:proofErr w:type="spellStart"/>
      <w:r w:rsidRPr="0095593D">
        <w:rPr>
          <w:szCs w:val="24"/>
        </w:rPr>
        <w:t>subseqüente</w:t>
      </w:r>
      <w:proofErr w:type="spellEnd"/>
      <w:r w:rsidRPr="0095593D">
        <w:rPr>
          <w:szCs w:val="24"/>
        </w:rPr>
        <w:t xml:space="preserve"> ao de referência, o relatório circunstanciado das atividades desenvolvidas no mês e das metas alcançadas;</w:t>
      </w:r>
    </w:p>
    <w:p w:rsidR="00424E9C" w:rsidRPr="00A45A4E"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Apresentar </w:t>
      </w:r>
      <w:r w:rsidRPr="0095593D">
        <w:rPr>
          <w:szCs w:val="24"/>
          <w:u w:val="single"/>
        </w:rPr>
        <w:t>semestralmente</w:t>
      </w:r>
      <w:r w:rsidRPr="0095593D">
        <w:rPr>
          <w:szCs w:val="24"/>
        </w:rPr>
        <w:t xml:space="preserve"> à Comissão de Avaliação instituída pelo </w:t>
      </w:r>
      <w:r w:rsidRPr="0095593D">
        <w:rPr>
          <w:b/>
          <w:szCs w:val="24"/>
        </w:rPr>
        <w:t>PARCEIRO PÚBLICO</w:t>
      </w:r>
      <w:r w:rsidRPr="0095593D">
        <w:rPr>
          <w:szCs w:val="24"/>
        </w:rPr>
        <w:t xml:space="preserve"> a </w:t>
      </w:r>
      <w:r w:rsidRPr="0095593D">
        <w:rPr>
          <w:szCs w:val="24"/>
          <w:u w:val="single"/>
        </w:rPr>
        <w:t>prestação de contas</w:t>
      </w:r>
      <w:r w:rsidRPr="0095593D">
        <w:rPr>
          <w:szCs w:val="24"/>
        </w:rPr>
        <w:t xml:space="preserve"> correspondente ao período, a qual deverá seguir acompanhada </w:t>
      </w:r>
      <w:r w:rsidRPr="0095593D">
        <w:rPr>
          <w:szCs w:val="24"/>
          <w:u w:val="single"/>
        </w:rPr>
        <w:t>das notas fiscais de compras e serviços</w:t>
      </w:r>
      <w:r w:rsidRPr="0095593D">
        <w:rPr>
          <w:szCs w:val="24"/>
        </w:rPr>
        <w:t xml:space="preserve">, certidões negativas de débitos perante as Fazendas Públicas </w:t>
      </w:r>
      <w:r w:rsidRPr="00D90512">
        <w:rPr>
          <w:szCs w:val="24"/>
        </w:rPr>
        <w:t xml:space="preserve">estadual, federal e municipal, </w:t>
      </w:r>
      <w:r w:rsidR="00774949" w:rsidRPr="00D90512">
        <w:rPr>
          <w:szCs w:val="24"/>
        </w:rPr>
        <w:t>relativa ao Fundo de Garantia por Tempo de Serviço, por meio de Certificado de Regularidade Fiscal (CRF) e da Justiça do T</w:t>
      </w:r>
      <w:r w:rsidRPr="00D90512">
        <w:rPr>
          <w:szCs w:val="24"/>
        </w:rPr>
        <w:t>rabalho</w:t>
      </w:r>
      <w:r w:rsidR="00774949" w:rsidRPr="00D90512">
        <w:rPr>
          <w:szCs w:val="24"/>
        </w:rPr>
        <w:t xml:space="preserve"> (CNDT)</w:t>
      </w:r>
      <w:r w:rsidRPr="00D90512">
        <w:rPr>
          <w:szCs w:val="24"/>
        </w:rPr>
        <w:t>, bem como a relação</w:t>
      </w:r>
      <w:r w:rsidRPr="0095593D">
        <w:rPr>
          <w:szCs w:val="24"/>
        </w:rPr>
        <w:t xml:space="preserve"> das demandas em que figure como réu, além de decisões judiciais que lhe foram desfavoráveis </w:t>
      </w:r>
      <w:r w:rsidRPr="00A45A4E">
        <w:rPr>
          <w:szCs w:val="24"/>
        </w:rPr>
        <w:t>e os valores das respectivas condenações;</w:t>
      </w:r>
    </w:p>
    <w:p w:rsidR="00424E9C" w:rsidRPr="00A45A4E" w:rsidRDefault="00424E9C" w:rsidP="00A45A4E">
      <w:pPr>
        <w:pStyle w:val="PargrafodaLista"/>
        <w:numPr>
          <w:ilvl w:val="1"/>
          <w:numId w:val="19"/>
        </w:numPr>
        <w:suppressAutoHyphens w:val="0"/>
        <w:spacing w:after="0" w:line="360" w:lineRule="auto"/>
        <w:ind w:left="0" w:firstLine="0"/>
        <w:jc w:val="both"/>
        <w:rPr>
          <w:szCs w:val="24"/>
        </w:rPr>
      </w:pPr>
      <w:r w:rsidRPr="00A45A4E">
        <w:rPr>
          <w:szCs w:val="24"/>
        </w:rPr>
        <w:t xml:space="preserve">Empregar a logomarca da unidade de cultura (Orquestra Filarmônica de Goiás), cuja gestão lhe </w:t>
      </w:r>
      <w:r w:rsidR="00C72AD3" w:rsidRPr="00A45A4E">
        <w:rPr>
          <w:szCs w:val="24"/>
        </w:rPr>
        <w:t xml:space="preserve">fora transferida e do Estado de Goiás, </w:t>
      </w:r>
      <w:r w:rsidRPr="00A45A4E">
        <w:rPr>
          <w:szCs w:val="24"/>
        </w:rPr>
        <w:t>para utilização em todos os signos identificadores daquele equipamento cultural, tais como logomarcas, placas, cartazes, documentos oficiais e outros;</w:t>
      </w:r>
    </w:p>
    <w:p w:rsidR="007F38E0" w:rsidRPr="00A45A4E" w:rsidRDefault="002931BE" w:rsidP="00A45A4E">
      <w:pPr>
        <w:pStyle w:val="PargrafodaLista"/>
        <w:numPr>
          <w:ilvl w:val="2"/>
          <w:numId w:val="19"/>
        </w:numPr>
        <w:suppressAutoHyphens w:val="0"/>
        <w:spacing w:after="0" w:line="360" w:lineRule="auto"/>
        <w:jc w:val="both"/>
        <w:rPr>
          <w:szCs w:val="24"/>
        </w:rPr>
      </w:pPr>
      <w:r w:rsidRPr="00A45A4E">
        <w:rPr>
          <w:szCs w:val="24"/>
        </w:rPr>
        <w:t>Incluir, na implantação da imagem corporativa e nos u</w:t>
      </w:r>
      <w:r w:rsidR="007F38E0" w:rsidRPr="00A45A4E">
        <w:rPr>
          <w:szCs w:val="24"/>
        </w:rPr>
        <w:t>niformes dos seus empregados,</w:t>
      </w:r>
    </w:p>
    <w:p w:rsidR="002931BE" w:rsidRPr="007F38E0" w:rsidRDefault="002931BE" w:rsidP="00A45A4E">
      <w:pPr>
        <w:suppressAutoHyphens w:val="0"/>
        <w:spacing w:after="0" w:line="360" w:lineRule="auto"/>
        <w:jc w:val="both"/>
        <w:rPr>
          <w:szCs w:val="24"/>
        </w:rPr>
      </w:pPr>
      <w:proofErr w:type="gramStart"/>
      <w:r w:rsidRPr="00A45A4E">
        <w:rPr>
          <w:szCs w:val="24"/>
        </w:rPr>
        <w:t>programação</w:t>
      </w:r>
      <w:proofErr w:type="gramEnd"/>
      <w:r w:rsidRPr="00A45A4E">
        <w:rPr>
          <w:szCs w:val="24"/>
        </w:rPr>
        <w:t xml:space="preserve"> visual descrita no subitem 2.37;</w:t>
      </w:r>
    </w:p>
    <w:p w:rsidR="00424E9C" w:rsidRPr="002931BE" w:rsidRDefault="00424E9C" w:rsidP="00424E9C">
      <w:pPr>
        <w:pStyle w:val="PargrafodaLista"/>
        <w:numPr>
          <w:ilvl w:val="1"/>
          <w:numId w:val="19"/>
        </w:numPr>
        <w:suppressAutoHyphens w:val="0"/>
        <w:spacing w:after="0" w:line="360" w:lineRule="auto"/>
        <w:ind w:left="0" w:firstLine="0"/>
        <w:jc w:val="both"/>
        <w:rPr>
          <w:szCs w:val="24"/>
        </w:rPr>
      </w:pPr>
      <w:r w:rsidRPr="00D90512">
        <w:rPr>
          <w:szCs w:val="24"/>
        </w:rPr>
        <w:t>Responsabilizar-se pelo pagamento de indenização</w:t>
      </w:r>
      <w:r w:rsidR="001024CF" w:rsidRPr="00D90512">
        <w:rPr>
          <w:szCs w:val="24"/>
        </w:rPr>
        <w:t>, com recursos próprios,</w:t>
      </w:r>
      <w:r w:rsidRPr="00D90512">
        <w:rPr>
          <w:szCs w:val="24"/>
        </w:rPr>
        <w:t xml:space="preserve"> qualquer</w:t>
      </w:r>
      <w:r w:rsidRPr="002931BE">
        <w:rPr>
          <w:szCs w:val="24"/>
        </w:rPr>
        <w:t xml:space="preserve"> que seja sua natureza decorrente de ação ou omissão, dolosa ou culposa, que seus agentes causarem ao </w:t>
      </w:r>
      <w:r w:rsidRPr="002931BE">
        <w:rPr>
          <w:b/>
          <w:szCs w:val="24"/>
        </w:rPr>
        <w:t>PARCEIRO PÚBLICO</w:t>
      </w:r>
      <w:r w:rsidRPr="002931BE">
        <w:rPr>
          <w:szCs w:val="24"/>
        </w:rPr>
        <w:t>, aos destinatários dos serviços e/ou a terceiros;</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Comunicar imediatamente ao </w:t>
      </w:r>
      <w:r w:rsidRPr="0095593D">
        <w:rPr>
          <w:b/>
          <w:szCs w:val="24"/>
        </w:rPr>
        <w:t>PARCEIRO PÚBLICO</w:t>
      </w:r>
      <w:r w:rsidRPr="0095593D">
        <w:rPr>
          <w:szCs w:val="24"/>
        </w:rPr>
        <w:t xml:space="preserve"> qualquer intercorrência mais expressiva ou os fatos capazes de redundar em pedido de indenização;</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Acolher os destinatários das atividades objeto deste </w:t>
      </w:r>
      <w:r w:rsidRPr="0095593D">
        <w:rPr>
          <w:b/>
          <w:szCs w:val="24"/>
        </w:rPr>
        <w:t>CONTRATO DE GESTÃO</w:t>
      </w:r>
      <w:r w:rsidRPr="0095593D">
        <w:rPr>
          <w:szCs w:val="24"/>
        </w:rPr>
        <w:t xml:space="preserve"> com dignidade, cortesia e respeito, de modo universal e igualitário, mantendo-se sempre a qualidade na prestação dos serviços, com observância das legislações especiais de proteção ao idoso (Lei nº 10.741, de 1º de outubro de 2003); à criança e ao adolescente (Lei nº 8.069, de 13 de julho de 1990) e ao portador de necessidades especiais (Lei nº 7.853, de 24 de outubro de 1989);</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Manter em local visível nas dependências da unidade pública cujo uso lhe foi permitido, placa indicativa do endereço e telefone para registro de reclamações, críticas e/ou sugestões às atividades ofertadas;</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lastRenderedPageBreak/>
        <w:t xml:space="preserve">Realizar periódica </w:t>
      </w:r>
      <w:r w:rsidRPr="0095593D">
        <w:rPr>
          <w:szCs w:val="24"/>
          <w:u w:val="single"/>
        </w:rPr>
        <w:t>pesquisa de satisfação</w:t>
      </w:r>
      <w:r w:rsidRPr="0095593D">
        <w:rPr>
          <w:szCs w:val="24"/>
        </w:rPr>
        <w:t xml:space="preserve"> junto aos destinatários dos serviços, objeto deste </w:t>
      </w:r>
      <w:r w:rsidRPr="0095593D">
        <w:rPr>
          <w:b/>
          <w:szCs w:val="24"/>
        </w:rPr>
        <w:t>CONTRATO DE GESTÃO</w:t>
      </w:r>
      <w:r w:rsidRPr="0095593D">
        <w:rPr>
          <w:szCs w:val="24"/>
        </w:rPr>
        <w:t xml:space="preserve">, com envio </w:t>
      </w:r>
      <w:r w:rsidRPr="0095593D">
        <w:rPr>
          <w:szCs w:val="24"/>
          <w:u w:val="single"/>
        </w:rPr>
        <w:t>semestral</w:t>
      </w:r>
      <w:r w:rsidRPr="0095593D">
        <w:rPr>
          <w:szCs w:val="24"/>
        </w:rPr>
        <w:t xml:space="preserve"> de seus resultados ao </w:t>
      </w:r>
      <w:r w:rsidRPr="0095593D">
        <w:rPr>
          <w:b/>
          <w:szCs w:val="24"/>
        </w:rPr>
        <w:t>PARCEIRO PÚBLICO</w:t>
      </w:r>
      <w:r w:rsidRPr="0095593D">
        <w:rPr>
          <w:szCs w:val="24"/>
        </w:rPr>
        <w:t>;</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rFonts w:eastAsia="Times New Roman"/>
          <w:szCs w:val="24"/>
        </w:rPr>
        <w:t xml:space="preserve"> </w:t>
      </w:r>
      <w:r w:rsidRPr="0095593D">
        <w:rPr>
          <w:szCs w:val="24"/>
        </w:rPr>
        <w:t xml:space="preserve">Publicar até o dia </w:t>
      </w:r>
      <w:r w:rsidRPr="0095593D">
        <w:rPr>
          <w:szCs w:val="24"/>
          <w:u w:val="single"/>
        </w:rPr>
        <w:t>31 de janeiro</w:t>
      </w:r>
      <w:r w:rsidRPr="0095593D">
        <w:rPr>
          <w:szCs w:val="24"/>
        </w:rPr>
        <w:t xml:space="preserve"> o balanço geral das metas, os relatórios financeiros e de execução atinentes as atividades do ano anterior; </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Fornecer todas as informações e esclarecimentos solicitados pelo </w:t>
      </w:r>
      <w:r w:rsidRPr="0095593D">
        <w:rPr>
          <w:b/>
          <w:szCs w:val="24"/>
        </w:rPr>
        <w:t>PARCEIRO PÚBLICO,</w:t>
      </w:r>
      <w:r w:rsidRPr="0095593D">
        <w:rPr>
          <w:szCs w:val="24"/>
        </w:rPr>
        <w:t xml:space="preserve"> pela Comissão de Avaliação e/ou demais órgãos encarregados do controle, da fiscalização e da regulação relativamente às atividades, operações, contratos, documentos, registros contábeis e demais assuntos que se mostrarem pertinentes;</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Contratar empresa de auditoria independente para auditar suas contas, para tanto emitindo relatório conclusivo e de acordo com as Normas Brasileiras de Contabilidade – NBC, cujos custos serão previamente autorizados pelo órgão supervisor; </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Permitir o livre acesso aos livros contábeis, papéis, documentos e arquivos concernentes as atividades e operações objeto deste </w:t>
      </w:r>
      <w:r w:rsidRPr="0095593D">
        <w:rPr>
          <w:b/>
          <w:szCs w:val="24"/>
        </w:rPr>
        <w:t xml:space="preserve">CONTRATO DE GESTÃO </w:t>
      </w:r>
      <w:r w:rsidRPr="0095593D">
        <w:rPr>
          <w:szCs w:val="24"/>
        </w:rPr>
        <w:t xml:space="preserve">pelo pessoal especialmente designado pelo </w:t>
      </w:r>
      <w:r w:rsidRPr="0095593D">
        <w:rPr>
          <w:b/>
          <w:szCs w:val="24"/>
        </w:rPr>
        <w:t>PARCEIRO PÚBLICO,</w:t>
      </w:r>
      <w:r w:rsidRPr="0095593D">
        <w:rPr>
          <w:szCs w:val="24"/>
        </w:rPr>
        <w:t xml:space="preserve"> bem como pelos técnicos dos demais órgãos de controle interno e externo, quando em missão de fiscalização, controle, avaliação ou auditoria;</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Restituir à conta do </w:t>
      </w:r>
      <w:r w:rsidRPr="0095593D">
        <w:rPr>
          <w:b/>
          <w:szCs w:val="24"/>
        </w:rPr>
        <w:t>PARCEIRO PÚBLICO</w:t>
      </w:r>
      <w:r w:rsidRPr="0095593D">
        <w:rPr>
          <w:szCs w:val="24"/>
        </w:rPr>
        <w:t xml:space="preserve"> o valor repassado, atualizado monetariamente e acrescido de juros legais, na forma da legislação aplicável, contados da data do seu recebimento, quando as prestações de contas parciais e finais forem apresentadas extemporaneamente e/ou não forem aprovadas;</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Movimentar os recursos financeiros transferidos pelo </w:t>
      </w:r>
      <w:r w:rsidRPr="0095593D">
        <w:rPr>
          <w:b/>
          <w:szCs w:val="24"/>
        </w:rPr>
        <w:t>PARCEIRO PÚBLICO</w:t>
      </w:r>
      <w:r w:rsidRPr="0095593D">
        <w:rPr>
          <w:szCs w:val="24"/>
        </w:rPr>
        <w:t xml:space="preserve"> em conta bancária específica isenta de tarifa bancária, nos termos do § 2º do art. 14 da Lei estadual nº 15.503/05, de modo que os recursos transferidos não sejam confundidos com recursos alheios a esta parceria;</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Manter por 05 (cinco) anos, contados da análise da prestação de contas pelos órgãos de controle, os registros, os arquivos e os controles contábeis concernentes a este </w:t>
      </w:r>
      <w:r w:rsidRPr="0095593D">
        <w:rPr>
          <w:b/>
          <w:szCs w:val="24"/>
        </w:rPr>
        <w:t>CONTRATO DE GESTÃO</w:t>
      </w:r>
      <w:r w:rsidRPr="0095593D">
        <w:rPr>
          <w:szCs w:val="24"/>
        </w:rPr>
        <w:t>;</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Remeter imediatamente ao órgão supervisor e à Procuradoria-Geral do Estado as intimações e as notificações administrativa e/ou judicial que o PARCEIRO PÚBLICO tenha interesse, com o concomitante encaminhamento das informações, dos dados e documentos necessários para a defesa dos interesses do Estado de Goiás, em juízo ou fora dele, sob pena de responsabilidade administrativa, civil e criminal daquele que deixar de fazê-lo ou se o fizer fora do prazo;</w:t>
      </w:r>
    </w:p>
    <w:p w:rsidR="00424E9C" w:rsidRPr="0095593D" w:rsidRDefault="00424E9C" w:rsidP="00424E9C">
      <w:pPr>
        <w:pStyle w:val="PargrafodaLista"/>
        <w:numPr>
          <w:ilvl w:val="2"/>
          <w:numId w:val="19"/>
        </w:numPr>
        <w:suppressAutoHyphens w:val="0"/>
        <w:spacing w:after="0" w:line="360" w:lineRule="auto"/>
        <w:ind w:left="0" w:firstLine="0"/>
        <w:jc w:val="both"/>
        <w:rPr>
          <w:szCs w:val="24"/>
        </w:rPr>
      </w:pPr>
      <w:r w:rsidRPr="0095593D">
        <w:rPr>
          <w:szCs w:val="24"/>
        </w:rPr>
        <w:lastRenderedPageBreak/>
        <w:t>Encaminhar ao órgão supervisor os requerimentos e/ou notificações extrajudiciais que versem sobre fatos relacionados à unidade pública sob seu gerenciamento, independentemente da data de sua ocorrência;</w:t>
      </w:r>
    </w:p>
    <w:p w:rsidR="007F38E0" w:rsidRPr="00D6140B" w:rsidRDefault="007F38E0" w:rsidP="00424E9C">
      <w:pPr>
        <w:pStyle w:val="PargrafodaLista"/>
        <w:numPr>
          <w:ilvl w:val="1"/>
          <w:numId w:val="19"/>
        </w:numPr>
        <w:suppressAutoHyphens w:val="0"/>
        <w:spacing w:after="0" w:line="360" w:lineRule="auto"/>
        <w:ind w:left="0" w:firstLine="0"/>
        <w:jc w:val="both"/>
        <w:rPr>
          <w:szCs w:val="24"/>
        </w:rPr>
      </w:pPr>
      <w:r w:rsidRPr="00D6140B">
        <w:rPr>
          <w:szCs w:val="24"/>
        </w:rPr>
        <w:t>Efetivar os pagamentos dos serviços de água, luz  e telefone da unidade pública sob sua gestão, bem como os encargos incidentes, observado em todo caso a data de vencimento</w:t>
      </w:r>
      <w:r w:rsidR="007D42DE" w:rsidRPr="00D6140B">
        <w:rPr>
          <w:szCs w:val="24"/>
        </w:rPr>
        <w:t>, no caso de ocupação exclusiva pela O.S.</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Atender as metas pactuadas e definidas neste contrato de gestão;</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Responsabilizar-se pela exatidão de todos os dados e informações que </w:t>
      </w:r>
      <w:proofErr w:type="spellStart"/>
      <w:r w:rsidRPr="0095593D">
        <w:rPr>
          <w:szCs w:val="24"/>
        </w:rPr>
        <w:t>fornecer</w:t>
      </w:r>
      <w:proofErr w:type="spellEnd"/>
      <w:r w:rsidRPr="0095593D">
        <w:rPr>
          <w:szCs w:val="24"/>
        </w:rPr>
        <w:t xml:space="preserve"> ao </w:t>
      </w:r>
      <w:r w:rsidRPr="0095593D">
        <w:rPr>
          <w:b/>
          <w:szCs w:val="24"/>
        </w:rPr>
        <w:t>PARCEIRO PÚBLICO</w:t>
      </w:r>
      <w:r w:rsidRPr="0095593D">
        <w:rPr>
          <w:szCs w:val="24"/>
        </w:rPr>
        <w:t>, cuja inexatidão será considerada falta grave;</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Enviar mensalmente à Central Informatizada de Controle dos Contratos de Gestão mídia digital contendo os registros das despesas realizadas;</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Providenciar os materiais necessários à eficiente prestação dos serviços públicos objeto desta parceria;</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bCs/>
          <w:szCs w:val="24"/>
        </w:rPr>
        <w:t xml:space="preserve">Encaminhar trimestralmente ao órgão supervisor o planejamento das ações que serão executadas no trimestre seguinte e os resultados das que foram executadas no trimestre anterior; </w:t>
      </w:r>
    </w:p>
    <w:p w:rsidR="00424E9C" w:rsidRPr="000231D6" w:rsidRDefault="00424E9C" w:rsidP="00424E9C">
      <w:pPr>
        <w:pStyle w:val="PargrafodaLista"/>
        <w:numPr>
          <w:ilvl w:val="1"/>
          <w:numId w:val="19"/>
        </w:numPr>
        <w:suppressAutoHyphens w:val="0"/>
        <w:spacing w:after="0" w:line="360" w:lineRule="auto"/>
        <w:ind w:left="0" w:firstLine="0"/>
        <w:jc w:val="both"/>
        <w:rPr>
          <w:szCs w:val="24"/>
        </w:rPr>
      </w:pPr>
      <w:r w:rsidRPr="0095593D">
        <w:rPr>
          <w:bCs/>
          <w:szCs w:val="24"/>
        </w:rPr>
        <w:t xml:space="preserve">Sugerir ao órgão supervisor as alterações que entender proveitosas ao alcance do objeto </w:t>
      </w:r>
      <w:r w:rsidRPr="000231D6">
        <w:rPr>
          <w:bCs/>
          <w:szCs w:val="24"/>
        </w:rPr>
        <w:t>dessa parceria;</w:t>
      </w:r>
    </w:p>
    <w:p w:rsidR="00424E9C" w:rsidRPr="006739E4" w:rsidRDefault="006739E4" w:rsidP="00424E9C">
      <w:pPr>
        <w:pStyle w:val="PargrafodaLista"/>
        <w:numPr>
          <w:ilvl w:val="1"/>
          <w:numId w:val="19"/>
        </w:numPr>
        <w:suppressAutoHyphens w:val="0"/>
        <w:spacing w:after="0" w:line="360" w:lineRule="auto"/>
        <w:ind w:left="0" w:firstLine="0"/>
        <w:jc w:val="both"/>
        <w:rPr>
          <w:rFonts w:asciiTheme="majorHAnsi" w:hAnsiTheme="majorHAnsi"/>
          <w:b/>
          <w:highlight w:val="yellow"/>
        </w:rPr>
      </w:pPr>
      <w:r w:rsidRPr="006739E4">
        <w:rPr>
          <w:rFonts w:asciiTheme="majorHAnsi" w:hAnsiTheme="majorHAnsi" w:cs="Arial"/>
          <w:color w:val="000000"/>
        </w:rPr>
        <w:t>Garantir aos usuários o acesso gratuito às ações e as atividades objeto da presente parceria, sendo-lhe vedada a cobrança de quaisquer contribuições ou taxas, salvo quanto às atividades artísticas e culturais, desde que os preços cobrados sejam acessíveis ao público em geral;</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Colaborar na execução de programas</w:t>
      </w:r>
      <w:bookmarkStart w:id="0" w:name="_GoBack"/>
      <w:bookmarkEnd w:id="0"/>
      <w:r w:rsidRPr="0095593D">
        <w:rPr>
          <w:szCs w:val="24"/>
        </w:rPr>
        <w:t xml:space="preserve"> e/ou projetos que tenham correlação com o objeto deste ajuste e que sejam implementados pelo Governo Estadual e/ou em parceria com o Governo Federal e/ou outros parceiros;</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Auxiliar na celebração de convênios e/ou outros ajustes afins com o escopo de auferir recursos oriundos do Governo Federal e/ou de outros parceiros;</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Atuar de forma isenta de qualquer influência partidária, religiosa e/ou filosófica, de acordo com a Constituição Federal;</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Garantir o amplo acesso ao serviço prestado, abstendo-se de quaisquer condutas restritivas e/ou discriminatória;</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lastRenderedPageBreak/>
        <w:t xml:space="preserve">Analisar a viabilidade técnica e/ou econômica na continuidade dos contratos e outros ajustes firmados anteriormente pelo </w:t>
      </w:r>
      <w:r w:rsidRPr="0095593D">
        <w:rPr>
          <w:b/>
          <w:szCs w:val="24"/>
        </w:rPr>
        <w:t xml:space="preserve">PARCEIRO PÚBLICO e, </w:t>
      </w:r>
      <w:r w:rsidRPr="0095593D">
        <w:rPr>
          <w:szCs w:val="24"/>
        </w:rPr>
        <w:t xml:space="preserve">no prazo máximo de 30 (trinta) dias a contar da assinatura deste </w:t>
      </w:r>
      <w:r w:rsidRPr="0095593D">
        <w:rPr>
          <w:b/>
          <w:szCs w:val="24"/>
        </w:rPr>
        <w:t>CONTRATO DE GESTÃO</w:t>
      </w:r>
      <w:r w:rsidRPr="0095593D">
        <w:rPr>
          <w:szCs w:val="24"/>
        </w:rPr>
        <w:t>, manifestar-se quanto ao interesse em mantê-los;</w:t>
      </w:r>
    </w:p>
    <w:p w:rsidR="00424E9C" w:rsidRPr="0095593D"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Responsabilizar-se pelos pagamentos das despesas dos contratos referidos no item anterior, cujo montante será glosado do valor a ser transferido;</w:t>
      </w:r>
    </w:p>
    <w:p w:rsidR="00424E9C" w:rsidRPr="0013524A"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Alimentar diariamente os sistemas informatizados de gestão disponibilizados pelo </w:t>
      </w:r>
      <w:r w:rsidRPr="0095593D">
        <w:rPr>
          <w:b/>
          <w:szCs w:val="24"/>
        </w:rPr>
        <w:t>PARCEIRO PÚBLICO</w:t>
      </w:r>
      <w:r w:rsidRPr="0095593D">
        <w:rPr>
          <w:szCs w:val="24"/>
        </w:rPr>
        <w:t xml:space="preserve"> com os registros relativos a todas as obrigações contraídas e pagas;</w:t>
      </w:r>
    </w:p>
    <w:p w:rsidR="00424E9C"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Empreender meios de obter fontes extras de receitas e complementares aos recursos financeiros transferidos pelo </w:t>
      </w:r>
      <w:r w:rsidRPr="004E7FEB">
        <w:rPr>
          <w:szCs w:val="24"/>
        </w:rPr>
        <w:t>PARCEIRO PÚBLICO</w:t>
      </w:r>
      <w:r w:rsidRPr="0095593D">
        <w:rPr>
          <w:szCs w:val="24"/>
        </w:rPr>
        <w:t xml:space="preserve"> para</w:t>
      </w:r>
      <w:r>
        <w:rPr>
          <w:szCs w:val="24"/>
        </w:rPr>
        <w:t xml:space="preserve"> o cumprimento dos resultados definidos no plano de trabalho, bem como, para </w:t>
      </w:r>
      <w:r w:rsidRPr="0095593D">
        <w:rPr>
          <w:szCs w:val="24"/>
        </w:rPr>
        <w:t>serem aplicadas no melhoramento das unidades públicas sob seu gerenciamento;</w:t>
      </w:r>
    </w:p>
    <w:p w:rsidR="00424E9C" w:rsidRPr="00D6140B" w:rsidRDefault="00424E9C" w:rsidP="00424E9C">
      <w:pPr>
        <w:pStyle w:val="PargrafodaLista"/>
        <w:numPr>
          <w:ilvl w:val="1"/>
          <w:numId w:val="19"/>
        </w:numPr>
        <w:suppressAutoHyphens w:val="0"/>
        <w:spacing w:after="0" w:line="360" w:lineRule="auto"/>
        <w:ind w:left="0" w:firstLine="0"/>
        <w:jc w:val="both"/>
        <w:rPr>
          <w:szCs w:val="24"/>
        </w:rPr>
      </w:pPr>
      <w:r w:rsidRPr="0095593D">
        <w:rPr>
          <w:szCs w:val="24"/>
        </w:rPr>
        <w:t xml:space="preserve">Cumprir todas as obrigações descritas no Anexo Técnico e na Proposta Técnica </w:t>
      </w:r>
      <w:r w:rsidRPr="00D6140B">
        <w:rPr>
          <w:szCs w:val="24"/>
        </w:rPr>
        <w:t>apresentada.</w:t>
      </w:r>
    </w:p>
    <w:p w:rsidR="00ED1B29" w:rsidRPr="00D6140B" w:rsidRDefault="00ED1B29" w:rsidP="00ED1B29">
      <w:pPr>
        <w:pStyle w:val="PargrafodaLista"/>
        <w:numPr>
          <w:ilvl w:val="1"/>
          <w:numId w:val="19"/>
        </w:numPr>
        <w:suppressAutoHyphens w:val="0"/>
        <w:spacing w:after="0" w:line="360" w:lineRule="auto"/>
        <w:ind w:left="0" w:firstLine="0"/>
        <w:jc w:val="both"/>
        <w:rPr>
          <w:szCs w:val="24"/>
        </w:rPr>
      </w:pPr>
      <w:r w:rsidRPr="00D6140B">
        <w:rPr>
          <w:szCs w:val="24"/>
        </w:rPr>
        <w:t>O PARCEIRO PRIVADO não poderá utilizar, como sede da instituição, os espaços integrantes do patrimônio imobiliário do Estado de Goiás, nem utilizar recursos oriundos deste CONTRATO DE GESTÃO para manutenção da sede em outro local;</w:t>
      </w:r>
    </w:p>
    <w:p w:rsidR="00424E9C" w:rsidRPr="0095593D" w:rsidRDefault="00424E9C" w:rsidP="00424E9C">
      <w:pPr>
        <w:pStyle w:val="PargrafodaLista"/>
        <w:spacing w:after="0" w:line="360" w:lineRule="auto"/>
        <w:ind w:left="0"/>
        <w:jc w:val="both"/>
        <w:rPr>
          <w:szCs w:val="24"/>
        </w:rPr>
      </w:pPr>
    </w:p>
    <w:p w:rsidR="00424E9C" w:rsidRPr="0095593D" w:rsidRDefault="00424E9C" w:rsidP="00424E9C">
      <w:pPr>
        <w:pStyle w:val="PargrafodaLista"/>
        <w:spacing w:after="0" w:line="360" w:lineRule="auto"/>
        <w:ind w:left="0"/>
        <w:jc w:val="both"/>
        <w:rPr>
          <w:szCs w:val="24"/>
        </w:rPr>
      </w:pPr>
      <w:r w:rsidRPr="0095593D">
        <w:rPr>
          <w:b/>
          <w:szCs w:val="24"/>
        </w:rPr>
        <w:t>CLÁUSULA TERCEIRA – DAS OBRIGAÇÕES E RESPONSABILIDADES DO PARCEIRO PÚBLICO</w:t>
      </w:r>
    </w:p>
    <w:p w:rsidR="00424E9C" w:rsidRPr="0095593D" w:rsidRDefault="00424E9C" w:rsidP="00424E9C">
      <w:pPr>
        <w:pStyle w:val="PargrafodaLista"/>
        <w:numPr>
          <w:ilvl w:val="0"/>
          <w:numId w:val="19"/>
        </w:numPr>
        <w:spacing w:after="0" w:line="360" w:lineRule="auto"/>
        <w:jc w:val="both"/>
        <w:rPr>
          <w:szCs w:val="24"/>
        </w:rPr>
      </w:pPr>
      <w:r w:rsidRPr="0095593D">
        <w:rPr>
          <w:szCs w:val="24"/>
        </w:rPr>
        <w:t xml:space="preserve">São responsabilidades do </w:t>
      </w:r>
      <w:r w:rsidRPr="0095593D">
        <w:rPr>
          <w:b/>
          <w:szCs w:val="24"/>
        </w:rPr>
        <w:t>PARCEIRO PÚBLICO</w:t>
      </w:r>
      <w:r w:rsidRPr="0095593D">
        <w:rPr>
          <w:szCs w:val="24"/>
        </w:rPr>
        <w:t>:</w:t>
      </w:r>
    </w:p>
    <w:p w:rsidR="00424E9C" w:rsidRPr="00F90CB6" w:rsidRDefault="00424E9C" w:rsidP="00424E9C">
      <w:pPr>
        <w:pStyle w:val="PargrafodaLista"/>
        <w:numPr>
          <w:ilvl w:val="0"/>
          <w:numId w:val="12"/>
        </w:numPr>
        <w:suppressAutoHyphens w:val="0"/>
        <w:spacing w:after="0" w:line="360" w:lineRule="auto"/>
        <w:ind w:left="0" w:firstLine="0"/>
        <w:jc w:val="both"/>
        <w:rPr>
          <w:szCs w:val="24"/>
        </w:rPr>
      </w:pPr>
      <w:r w:rsidRPr="00F90CB6">
        <w:rPr>
          <w:szCs w:val="24"/>
        </w:rPr>
        <w:t xml:space="preserve">Efetuar os repasses definidos na cláusula oitava deste </w:t>
      </w:r>
      <w:r w:rsidRPr="00F90CB6">
        <w:rPr>
          <w:b/>
          <w:szCs w:val="24"/>
        </w:rPr>
        <w:t>CONTRATO DE GESTÃO</w:t>
      </w:r>
      <w:r w:rsidRPr="00F90CB6">
        <w:rPr>
          <w:szCs w:val="24"/>
        </w:rPr>
        <w:t>;</w:t>
      </w:r>
    </w:p>
    <w:p w:rsidR="00F90CB6" w:rsidRPr="00D6140B" w:rsidRDefault="00F90CB6" w:rsidP="00424E9C">
      <w:pPr>
        <w:pStyle w:val="PargrafodaLista"/>
        <w:numPr>
          <w:ilvl w:val="0"/>
          <w:numId w:val="12"/>
        </w:numPr>
        <w:suppressAutoHyphens w:val="0"/>
        <w:spacing w:after="0" w:line="360" w:lineRule="auto"/>
        <w:ind w:left="0" w:firstLine="0"/>
        <w:jc w:val="both"/>
        <w:rPr>
          <w:szCs w:val="24"/>
        </w:rPr>
      </w:pPr>
      <w:r w:rsidRPr="00D6140B">
        <w:rPr>
          <w:szCs w:val="24"/>
        </w:rPr>
        <w:t xml:space="preserve">Prestar ao PARCEIRO PRIVADO o </w:t>
      </w:r>
      <w:proofErr w:type="gramStart"/>
      <w:r w:rsidRPr="00D6140B">
        <w:rPr>
          <w:szCs w:val="24"/>
        </w:rPr>
        <w:t>apoio técnico e administrativo necessários</w:t>
      </w:r>
      <w:proofErr w:type="gramEnd"/>
      <w:r w:rsidRPr="00D6140B">
        <w:rPr>
          <w:szCs w:val="24"/>
        </w:rPr>
        <w:t xml:space="preserve"> para o alcance do objeto deste CONTRATO DE GESTÃO, desde que não acarrete em ônus financeiro extra. </w:t>
      </w:r>
    </w:p>
    <w:p w:rsidR="00122AEE" w:rsidRPr="00D6140B" w:rsidRDefault="00424E9C" w:rsidP="00424E9C">
      <w:pPr>
        <w:pStyle w:val="PargrafodaLista"/>
        <w:numPr>
          <w:ilvl w:val="0"/>
          <w:numId w:val="12"/>
        </w:numPr>
        <w:suppressAutoHyphens w:val="0"/>
        <w:spacing w:after="0" w:line="360" w:lineRule="auto"/>
        <w:ind w:left="0" w:firstLine="0"/>
        <w:jc w:val="both"/>
        <w:rPr>
          <w:szCs w:val="24"/>
        </w:rPr>
      </w:pPr>
      <w:r w:rsidRPr="00D6140B">
        <w:rPr>
          <w:szCs w:val="24"/>
        </w:rPr>
        <w:t xml:space="preserve">Acompanhar, monitorar e avaliar a execução das ações deste </w:t>
      </w:r>
      <w:r w:rsidRPr="00D6140B">
        <w:rPr>
          <w:b/>
          <w:szCs w:val="24"/>
        </w:rPr>
        <w:t>CONTRATO DE GESTÃO</w:t>
      </w:r>
      <w:r w:rsidRPr="00D6140B">
        <w:rPr>
          <w:szCs w:val="24"/>
        </w:rPr>
        <w:t xml:space="preserve">; </w:t>
      </w:r>
    </w:p>
    <w:p w:rsidR="00424E9C" w:rsidRPr="00D6140B" w:rsidRDefault="00122AEE" w:rsidP="00424E9C">
      <w:pPr>
        <w:pStyle w:val="PargrafodaLista"/>
        <w:numPr>
          <w:ilvl w:val="0"/>
          <w:numId w:val="12"/>
        </w:numPr>
        <w:suppressAutoHyphens w:val="0"/>
        <w:spacing w:after="0" w:line="360" w:lineRule="auto"/>
        <w:ind w:left="0" w:firstLine="0"/>
        <w:jc w:val="both"/>
        <w:rPr>
          <w:szCs w:val="24"/>
        </w:rPr>
      </w:pPr>
      <w:r w:rsidRPr="00D6140B">
        <w:rPr>
          <w:szCs w:val="24"/>
        </w:rPr>
        <w:t xml:space="preserve">Permitir o uso de bens móveis que guarnecem a unidade pública e o imóvel correspondente para a exclusiva utilização na execução do objeto deste </w:t>
      </w:r>
      <w:r w:rsidRPr="00D6140B">
        <w:rPr>
          <w:b/>
          <w:szCs w:val="24"/>
        </w:rPr>
        <w:t>CONTRATO DE GESTÃO.</w:t>
      </w:r>
    </w:p>
    <w:p w:rsidR="00424E9C" w:rsidRPr="00D6140B" w:rsidRDefault="00424E9C" w:rsidP="00424E9C">
      <w:pPr>
        <w:pStyle w:val="PargrafodaLista"/>
        <w:numPr>
          <w:ilvl w:val="0"/>
          <w:numId w:val="12"/>
        </w:numPr>
        <w:suppressAutoHyphens w:val="0"/>
        <w:spacing w:after="0" w:line="360" w:lineRule="auto"/>
        <w:ind w:left="0" w:firstLine="0"/>
        <w:jc w:val="both"/>
        <w:rPr>
          <w:szCs w:val="24"/>
        </w:rPr>
      </w:pPr>
      <w:r w:rsidRPr="00D6140B">
        <w:rPr>
          <w:szCs w:val="24"/>
        </w:rPr>
        <w:t xml:space="preserve">Ressarcir o </w:t>
      </w:r>
      <w:r w:rsidRPr="00D6140B">
        <w:rPr>
          <w:b/>
          <w:szCs w:val="24"/>
        </w:rPr>
        <w:t>PARCEIRO PRIVADO</w:t>
      </w:r>
      <w:r w:rsidRPr="00D6140B">
        <w:rPr>
          <w:szCs w:val="24"/>
        </w:rPr>
        <w:t xml:space="preserve"> por eventuais desembolsos decorrentes do cumprimento de condenação judicial transitada em julgado, cujos fatos geradores tenham ocorrido anteriormente à data da celebração deste </w:t>
      </w:r>
      <w:r w:rsidRPr="00D6140B">
        <w:rPr>
          <w:b/>
          <w:szCs w:val="24"/>
        </w:rPr>
        <w:t>CONTRATO DE GESTÃO</w:t>
      </w:r>
      <w:r w:rsidRPr="00D6140B">
        <w:rPr>
          <w:szCs w:val="24"/>
        </w:rPr>
        <w:t>;</w:t>
      </w:r>
    </w:p>
    <w:p w:rsidR="00424E9C" w:rsidRPr="00D6140B" w:rsidRDefault="00424E9C" w:rsidP="00983C5C">
      <w:pPr>
        <w:pStyle w:val="PargrafodaLista"/>
        <w:numPr>
          <w:ilvl w:val="0"/>
          <w:numId w:val="12"/>
        </w:numPr>
        <w:suppressAutoHyphens w:val="0"/>
        <w:spacing w:after="0" w:line="360" w:lineRule="auto"/>
        <w:ind w:left="0" w:firstLine="0"/>
        <w:jc w:val="both"/>
        <w:rPr>
          <w:szCs w:val="24"/>
        </w:rPr>
      </w:pPr>
      <w:r w:rsidRPr="00D6140B">
        <w:rPr>
          <w:szCs w:val="24"/>
        </w:rPr>
        <w:t xml:space="preserve">Manter no sítio eletrônico do órgão supervisor e no Portal de Transparência do Governo do Estado os dados sobre a execução e avaliação do presente </w:t>
      </w:r>
      <w:r w:rsidRPr="00D6140B">
        <w:rPr>
          <w:b/>
          <w:szCs w:val="24"/>
        </w:rPr>
        <w:t>CONTRATO DE GESTÃO</w:t>
      </w:r>
      <w:r w:rsidRPr="00D6140B">
        <w:rPr>
          <w:szCs w:val="24"/>
        </w:rPr>
        <w:t>.</w:t>
      </w:r>
    </w:p>
    <w:p w:rsidR="00F90CB6" w:rsidRPr="00D6140B" w:rsidRDefault="00F90CB6" w:rsidP="00424E9C">
      <w:pPr>
        <w:pStyle w:val="PargrafodaLista"/>
        <w:numPr>
          <w:ilvl w:val="0"/>
          <w:numId w:val="12"/>
        </w:numPr>
        <w:suppressAutoHyphens w:val="0"/>
        <w:spacing w:after="0" w:line="360" w:lineRule="auto"/>
        <w:ind w:left="0" w:firstLine="0"/>
        <w:jc w:val="both"/>
        <w:rPr>
          <w:szCs w:val="24"/>
        </w:rPr>
      </w:pPr>
      <w:r w:rsidRPr="00D6140B">
        <w:rPr>
          <w:szCs w:val="24"/>
        </w:rPr>
        <w:lastRenderedPageBreak/>
        <w:t>Proceder a cessão de servidores públicos ao PARCEIRO PRIVADO, segundo as regras definidas pelos art. 8-C e 14-B da Lei nº. 15.503/2005.</w:t>
      </w:r>
    </w:p>
    <w:p w:rsidR="00F90CB6" w:rsidRPr="00D6140B" w:rsidRDefault="00F90CB6" w:rsidP="00F90CB6">
      <w:pPr>
        <w:pStyle w:val="PargrafodaLista"/>
        <w:numPr>
          <w:ilvl w:val="0"/>
          <w:numId w:val="12"/>
        </w:numPr>
        <w:suppressAutoHyphens w:val="0"/>
        <w:spacing w:after="0" w:line="360" w:lineRule="auto"/>
        <w:ind w:left="0" w:firstLine="0"/>
        <w:jc w:val="both"/>
        <w:rPr>
          <w:szCs w:val="24"/>
        </w:rPr>
      </w:pPr>
      <w:r w:rsidRPr="00D6140B">
        <w:rPr>
          <w:szCs w:val="24"/>
        </w:rPr>
        <w:t xml:space="preserve">Proceder ao pagamento dos vencimentos dos servidores públicos cedidos ao PARCEIRO PRIVADO, cujo montante será abatido do valor de cada repasse; </w:t>
      </w:r>
    </w:p>
    <w:p w:rsidR="00424E9C" w:rsidRPr="00D6140B" w:rsidRDefault="00424E9C" w:rsidP="009424E0">
      <w:pPr>
        <w:pStyle w:val="PargrafodaLista"/>
        <w:numPr>
          <w:ilvl w:val="0"/>
          <w:numId w:val="12"/>
        </w:numPr>
        <w:suppressAutoHyphens w:val="0"/>
        <w:spacing w:after="0" w:line="360" w:lineRule="auto"/>
        <w:ind w:left="0" w:firstLine="0"/>
        <w:jc w:val="both"/>
        <w:rPr>
          <w:szCs w:val="24"/>
        </w:rPr>
      </w:pPr>
      <w:r w:rsidRPr="00D6140B">
        <w:rPr>
          <w:bCs/>
          <w:szCs w:val="24"/>
        </w:rPr>
        <w:t xml:space="preserve">Acompanhar a evolução das ações executadas pelo PARCEIRO PRIVADO por meio dos </w:t>
      </w:r>
      <w:r w:rsidRPr="00D6140B">
        <w:rPr>
          <w:szCs w:val="24"/>
        </w:rPr>
        <w:t>sistemas informatizados de</w:t>
      </w:r>
      <w:r w:rsidR="00292468" w:rsidRPr="00D6140B">
        <w:rPr>
          <w:szCs w:val="24"/>
        </w:rPr>
        <w:t xml:space="preserve"> gestão por si disponibilizados. </w:t>
      </w:r>
    </w:p>
    <w:p w:rsidR="009424E0" w:rsidRPr="009424E0" w:rsidRDefault="009424E0" w:rsidP="009424E0">
      <w:pPr>
        <w:pStyle w:val="PargrafodaLista"/>
        <w:suppressAutoHyphens w:val="0"/>
        <w:spacing w:after="0" w:line="360" w:lineRule="auto"/>
        <w:ind w:left="0"/>
        <w:jc w:val="both"/>
        <w:rPr>
          <w:b/>
          <w:szCs w:val="24"/>
        </w:rPr>
      </w:pPr>
    </w:p>
    <w:p w:rsidR="00424E9C" w:rsidRPr="0095593D" w:rsidRDefault="00424E9C" w:rsidP="00424E9C">
      <w:pPr>
        <w:pStyle w:val="PargrafodaLista"/>
        <w:suppressAutoHyphens w:val="0"/>
        <w:spacing w:after="0" w:line="360" w:lineRule="auto"/>
        <w:ind w:left="0"/>
        <w:jc w:val="both"/>
        <w:rPr>
          <w:szCs w:val="24"/>
        </w:rPr>
      </w:pPr>
      <w:r w:rsidRPr="0095593D">
        <w:rPr>
          <w:b/>
          <w:szCs w:val="24"/>
        </w:rPr>
        <w:t>CLÁUSULA QUARTA – DAS OBRIGAÇÕES MÚTUAS</w:t>
      </w:r>
    </w:p>
    <w:p w:rsidR="00424E9C" w:rsidRPr="0095593D" w:rsidRDefault="00424E9C" w:rsidP="00424E9C">
      <w:pPr>
        <w:pStyle w:val="PargrafodaLista"/>
        <w:spacing w:after="0" w:line="360" w:lineRule="auto"/>
        <w:ind w:left="0"/>
        <w:jc w:val="both"/>
        <w:rPr>
          <w:szCs w:val="24"/>
        </w:rPr>
      </w:pPr>
      <w:r w:rsidRPr="0095593D">
        <w:rPr>
          <w:szCs w:val="24"/>
        </w:rPr>
        <w:t>4.</w:t>
      </w:r>
      <w:r w:rsidRPr="0095593D">
        <w:rPr>
          <w:b/>
          <w:szCs w:val="24"/>
        </w:rPr>
        <w:t xml:space="preserve"> </w:t>
      </w:r>
      <w:r w:rsidRPr="0095593D">
        <w:rPr>
          <w:szCs w:val="24"/>
        </w:rPr>
        <w:t>Os</w:t>
      </w:r>
      <w:r w:rsidRPr="0095593D">
        <w:rPr>
          <w:b/>
          <w:szCs w:val="24"/>
        </w:rPr>
        <w:t xml:space="preserve"> PARCEIROS</w:t>
      </w:r>
      <w:r w:rsidRPr="0095593D">
        <w:rPr>
          <w:szCs w:val="24"/>
        </w:rPr>
        <w:t xml:space="preserve"> se obrigam a:</w:t>
      </w:r>
    </w:p>
    <w:p w:rsidR="00424E9C" w:rsidRPr="0095593D" w:rsidRDefault="00424E9C" w:rsidP="00424E9C">
      <w:pPr>
        <w:pStyle w:val="PargrafodaLista"/>
        <w:numPr>
          <w:ilvl w:val="0"/>
          <w:numId w:val="9"/>
        </w:numPr>
        <w:suppressAutoHyphens w:val="0"/>
        <w:spacing w:after="0" w:line="360" w:lineRule="auto"/>
        <w:ind w:left="0" w:firstLine="0"/>
        <w:jc w:val="both"/>
        <w:rPr>
          <w:szCs w:val="24"/>
        </w:rPr>
      </w:pPr>
      <w:r w:rsidRPr="0095593D">
        <w:rPr>
          <w:bCs/>
          <w:szCs w:val="24"/>
        </w:rPr>
        <w:t>Executar a política pública na área abarcada nesta parceria, disponibilizando os recursos humanos, físicos, financeiros e materiais necessários à sua eficaz implementação;</w:t>
      </w:r>
    </w:p>
    <w:p w:rsidR="00424E9C" w:rsidRPr="0095593D" w:rsidRDefault="00424E9C" w:rsidP="00424E9C">
      <w:pPr>
        <w:pStyle w:val="PargrafodaLista"/>
        <w:numPr>
          <w:ilvl w:val="0"/>
          <w:numId w:val="9"/>
        </w:numPr>
        <w:suppressAutoHyphens w:val="0"/>
        <w:spacing w:after="0" w:line="360" w:lineRule="auto"/>
        <w:ind w:left="0" w:firstLine="0"/>
        <w:jc w:val="both"/>
        <w:rPr>
          <w:szCs w:val="24"/>
        </w:rPr>
      </w:pPr>
      <w:r w:rsidRPr="0095593D">
        <w:rPr>
          <w:bCs/>
          <w:szCs w:val="24"/>
        </w:rPr>
        <w:t xml:space="preserve">Garantir a eficiente execução dos serviços mediante o uso de mão de obra qualificada e capacitada para atuar nas unidades públicas que integram o objeto deste </w:t>
      </w:r>
      <w:r w:rsidRPr="0095593D">
        <w:rPr>
          <w:b/>
          <w:bCs/>
          <w:szCs w:val="24"/>
        </w:rPr>
        <w:t>CONTRATO DE GESTÃO</w:t>
      </w:r>
      <w:r w:rsidRPr="0095593D">
        <w:rPr>
          <w:bCs/>
          <w:szCs w:val="24"/>
        </w:rPr>
        <w:t>;</w:t>
      </w:r>
    </w:p>
    <w:p w:rsidR="00424E9C" w:rsidRPr="0095593D" w:rsidRDefault="00424E9C" w:rsidP="00424E9C">
      <w:pPr>
        <w:pStyle w:val="PargrafodaLista"/>
        <w:numPr>
          <w:ilvl w:val="0"/>
          <w:numId w:val="9"/>
        </w:numPr>
        <w:suppressAutoHyphens w:val="0"/>
        <w:spacing w:after="0" w:line="360" w:lineRule="auto"/>
        <w:ind w:left="0" w:firstLine="0"/>
        <w:jc w:val="both"/>
        <w:rPr>
          <w:szCs w:val="24"/>
        </w:rPr>
      </w:pPr>
      <w:r w:rsidRPr="0095593D">
        <w:rPr>
          <w:bCs/>
          <w:szCs w:val="24"/>
        </w:rPr>
        <w:t>Instituir ações que garantam o uso adequado dos serviços públicos e, se necessário, valendo-se de outras instâncias sociais;</w:t>
      </w:r>
    </w:p>
    <w:p w:rsidR="00424E9C" w:rsidRPr="0095593D" w:rsidRDefault="00424E9C" w:rsidP="00424E9C">
      <w:pPr>
        <w:pStyle w:val="PargrafodaLista"/>
        <w:numPr>
          <w:ilvl w:val="0"/>
          <w:numId w:val="9"/>
        </w:numPr>
        <w:suppressAutoHyphens w:val="0"/>
        <w:spacing w:after="0" w:line="360" w:lineRule="auto"/>
        <w:ind w:left="0" w:firstLine="0"/>
        <w:jc w:val="both"/>
        <w:rPr>
          <w:szCs w:val="24"/>
        </w:rPr>
      </w:pPr>
      <w:r w:rsidRPr="0095593D">
        <w:rPr>
          <w:bCs/>
          <w:szCs w:val="24"/>
        </w:rPr>
        <w:t>Divulgar junto à Comunidade a Política de Governo na área abrangida por esta parceria, viabilizando a participação popular na reformulação das ações;</w:t>
      </w:r>
    </w:p>
    <w:p w:rsidR="00424E9C" w:rsidRPr="0095593D" w:rsidRDefault="00424E9C" w:rsidP="00424E9C">
      <w:pPr>
        <w:pStyle w:val="PargrafodaLista"/>
        <w:spacing w:after="0" w:line="360" w:lineRule="auto"/>
        <w:ind w:left="0"/>
        <w:jc w:val="both"/>
        <w:rPr>
          <w:szCs w:val="24"/>
        </w:rPr>
      </w:pPr>
    </w:p>
    <w:p w:rsidR="00424E9C" w:rsidRPr="0095593D" w:rsidRDefault="00424E9C" w:rsidP="00424E9C">
      <w:pPr>
        <w:spacing w:after="0" w:line="360" w:lineRule="auto"/>
        <w:jc w:val="both"/>
        <w:rPr>
          <w:szCs w:val="24"/>
        </w:rPr>
      </w:pPr>
      <w:r w:rsidRPr="0095593D">
        <w:rPr>
          <w:b/>
          <w:szCs w:val="24"/>
        </w:rPr>
        <w:t>CLÁUSULA QUINTA – DO ACOMPANHAMENTO, DO MONITORAMENTO E DA AVALIAÇÃO</w:t>
      </w:r>
    </w:p>
    <w:p w:rsidR="00424E9C" w:rsidRPr="00DC31FC" w:rsidRDefault="00424E9C" w:rsidP="00DC31FC">
      <w:pPr>
        <w:spacing w:after="0" w:line="360" w:lineRule="auto"/>
        <w:jc w:val="both"/>
        <w:rPr>
          <w:szCs w:val="24"/>
        </w:rPr>
      </w:pPr>
      <w:r w:rsidRPr="0095593D">
        <w:rPr>
          <w:b/>
          <w:bCs/>
          <w:szCs w:val="24"/>
        </w:rPr>
        <w:t>5.1.</w:t>
      </w:r>
      <w:r w:rsidRPr="0095593D">
        <w:rPr>
          <w:szCs w:val="24"/>
        </w:rPr>
        <w:t xml:space="preserve"> A Comissão de Avaliação a que alude o §2º, do art.10, da Lei 15.503 será constituída, no prazo máximo de até 10 (dez) dias após a assinatura deste contrato, por meio de Portaria expedida pelo titular do órgão supervisor;</w:t>
      </w:r>
    </w:p>
    <w:p w:rsidR="00424E9C" w:rsidRPr="007373E8" w:rsidRDefault="00424E9C" w:rsidP="00424E9C">
      <w:pPr>
        <w:widowControl w:val="0"/>
        <w:shd w:val="clear" w:color="auto" w:fill="FFFFFF"/>
        <w:tabs>
          <w:tab w:val="left" w:pos="567"/>
        </w:tabs>
        <w:autoSpaceDE w:val="0"/>
        <w:spacing w:after="0" w:line="360" w:lineRule="auto"/>
        <w:jc w:val="both"/>
        <w:rPr>
          <w:bCs/>
          <w:spacing w:val="-1"/>
          <w:szCs w:val="24"/>
        </w:rPr>
      </w:pPr>
      <w:r w:rsidRPr="007373E8">
        <w:rPr>
          <w:b/>
          <w:bCs/>
          <w:spacing w:val="-1"/>
          <w:szCs w:val="24"/>
        </w:rPr>
        <w:t>5.1.</w:t>
      </w:r>
      <w:r w:rsidR="00774949" w:rsidRPr="007373E8">
        <w:rPr>
          <w:b/>
          <w:bCs/>
          <w:spacing w:val="-1"/>
          <w:szCs w:val="24"/>
        </w:rPr>
        <w:t>1</w:t>
      </w:r>
      <w:r w:rsidR="00774949" w:rsidRPr="007373E8">
        <w:rPr>
          <w:bCs/>
          <w:spacing w:val="-1"/>
          <w:szCs w:val="24"/>
        </w:rPr>
        <w:t>.</w:t>
      </w:r>
      <w:r w:rsidRPr="007373E8">
        <w:rPr>
          <w:bCs/>
          <w:spacing w:val="-1"/>
          <w:szCs w:val="24"/>
        </w:rPr>
        <w:t xml:space="preserve"> Toda a contabilidade deste contrato será analisada pela Comissão de Avaliação que poderá se valer de terceiros para assessorá-la;</w:t>
      </w:r>
    </w:p>
    <w:p w:rsidR="00424E9C" w:rsidRPr="007373E8" w:rsidRDefault="00424E9C" w:rsidP="00424E9C">
      <w:pPr>
        <w:shd w:val="clear" w:color="auto" w:fill="FFFFFF"/>
        <w:autoSpaceDE w:val="0"/>
        <w:spacing w:after="0" w:line="360" w:lineRule="auto"/>
        <w:jc w:val="both"/>
        <w:rPr>
          <w:bCs/>
          <w:spacing w:val="-1"/>
          <w:szCs w:val="24"/>
        </w:rPr>
      </w:pPr>
      <w:r w:rsidRPr="007373E8">
        <w:rPr>
          <w:b/>
          <w:bCs/>
          <w:spacing w:val="-1"/>
          <w:szCs w:val="24"/>
        </w:rPr>
        <w:t>5.1.</w:t>
      </w:r>
      <w:r w:rsidR="00774949" w:rsidRPr="007373E8">
        <w:rPr>
          <w:b/>
          <w:bCs/>
          <w:spacing w:val="-1"/>
          <w:szCs w:val="24"/>
        </w:rPr>
        <w:t>2</w:t>
      </w:r>
      <w:r w:rsidRPr="007373E8">
        <w:rPr>
          <w:b/>
          <w:bCs/>
          <w:spacing w:val="-1"/>
          <w:szCs w:val="24"/>
        </w:rPr>
        <w:t xml:space="preserve">. </w:t>
      </w:r>
      <w:r w:rsidRPr="007373E8">
        <w:rPr>
          <w:bCs/>
          <w:spacing w:val="-1"/>
          <w:szCs w:val="24"/>
        </w:rPr>
        <w:t xml:space="preserve">A despesa considerada imprópria e realizada no curso deste contrato será objeto de apuração mediante a adoção de medidas que assegurem ao PARCEIRO PRIVADO a ampla defesa e o contraditório; </w:t>
      </w:r>
    </w:p>
    <w:p w:rsidR="00424E9C" w:rsidRPr="007373E8" w:rsidRDefault="00424E9C" w:rsidP="00424E9C">
      <w:pPr>
        <w:shd w:val="clear" w:color="auto" w:fill="FFFFFF"/>
        <w:autoSpaceDE w:val="0"/>
        <w:spacing w:after="0" w:line="360" w:lineRule="auto"/>
        <w:jc w:val="both"/>
        <w:rPr>
          <w:szCs w:val="24"/>
        </w:rPr>
      </w:pPr>
      <w:r w:rsidRPr="007373E8">
        <w:rPr>
          <w:b/>
          <w:bCs/>
          <w:spacing w:val="-1"/>
          <w:szCs w:val="24"/>
        </w:rPr>
        <w:t>5.1.</w:t>
      </w:r>
      <w:r w:rsidR="00774949" w:rsidRPr="007373E8">
        <w:rPr>
          <w:b/>
          <w:bCs/>
          <w:spacing w:val="-1"/>
          <w:szCs w:val="24"/>
        </w:rPr>
        <w:t>3</w:t>
      </w:r>
      <w:r w:rsidRPr="007373E8">
        <w:rPr>
          <w:bCs/>
          <w:spacing w:val="-1"/>
          <w:szCs w:val="24"/>
        </w:rPr>
        <w:t>. Notificado o PARCEIRO PRIVADO sobre a hipótese de existência de despesa considerada imprópria, este poderá, no prazo máximo de 05 (cinco) dias contados do recebimento do aviso, apresentar justificativas ou providenciar a regularização;</w:t>
      </w:r>
    </w:p>
    <w:p w:rsidR="00424E9C" w:rsidRPr="00D90512" w:rsidRDefault="00424E9C" w:rsidP="00424E9C">
      <w:pPr>
        <w:widowControl w:val="0"/>
        <w:shd w:val="clear" w:color="auto" w:fill="FFFFFF"/>
        <w:tabs>
          <w:tab w:val="left" w:pos="567"/>
        </w:tabs>
        <w:autoSpaceDE w:val="0"/>
        <w:spacing w:after="0" w:line="360" w:lineRule="auto"/>
        <w:jc w:val="both"/>
        <w:rPr>
          <w:szCs w:val="24"/>
        </w:rPr>
      </w:pPr>
      <w:r w:rsidRPr="007373E8">
        <w:rPr>
          <w:b/>
          <w:bCs/>
          <w:spacing w:val="-1"/>
          <w:szCs w:val="24"/>
        </w:rPr>
        <w:t>5.1.</w:t>
      </w:r>
      <w:r w:rsidR="00774949" w:rsidRPr="007373E8">
        <w:rPr>
          <w:b/>
          <w:bCs/>
          <w:spacing w:val="-1"/>
          <w:szCs w:val="24"/>
        </w:rPr>
        <w:t>4</w:t>
      </w:r>
      <w:r w:rsidRPr="007373E8">
        <w:rPr>
          <w:b/>
          <w:bCs/>
          <w:spacing w:val="-1"/>
          <w:szCs w:val="24"/>
        </w:rPr>
        <w:t>.</w:t>
      </w:r>
      <w:r w:rsidRPr="007373E8">
        <w:rPr>
          <w:bCs/>
          <w:spacing w:val="-1"/>
          <w:szCs w:val="24"/>
        </w:rPr>
        <w:t xml:space="preserve"> Rejeitada a justificativa o PARCEIRO PRIVADO poderá interpo</w:t>
      </w:r>
      <w:r w:rsidR="00BC0946" w:rsidRPr="007373E8">
        <w:rPr>
          <w:bCs/>
          <w:spacing w:val="-1"/>
          <w:szCs w:val="24"/>
        </w:rPr>
        <w:t>r</w:t>
      </w:r>
      <w:r w:rsidRPr="007373E8">
        <w:rPr>
          <w:bCs/>
          <w:spacing w:val="-1"/>
          <w:szCs w:val="24"/>
        </w:rPr>
        <w:t xml:space="preserve"> recurso perante o titular do </w:t>
      </w:r>
      <w:r w:rsidRPr="00D90512">
        <w:rPr>
          <w:bCs/>
          <w:spacing w:val="-1"/>
          <w:szCs w:val="24"/>
        </w:rPr>
        <w:lastRenderedPageBreak/>
        <w:t xml:space="preserve">órgão supervisor, no prazo de 05 (cinco) dias contados da ciência da decisão; </w:t>
      </w:r>
    </w:p>
    <w:p w:rsidR="00424E9C" w:rsidRPr="00D90512" w:rsidRDefault="00424E9C" w:rsidP="00424E9C">
      <w:pPr>
        <w:widowControl w:val="0"/>
        <w:shd w:val="clear" w:color="auto" w:fill="FFFFFF"/>
        <w:tabs>
          <w:tab w:val="left" w:pos="567"/>
        </w:tabs>
        <w:autoSpaceDE w:val="0"/>
        <w:spacing w:after="0" w:line="360" w:lineRule="auto"/>
        <w:jc w:val="both"/>
        <w:rPr>
          <w:szCs w:val="24"/>
        </w:rPr>
      </w:pPr>
      <w:r w:rsidRPr="00D90512">
        <w:rPr>
          <w:b/>
          <w:bCs/>
          <w:spacing w:val="-1"/>
          <w:szCs w:val="24"/>
        </w:rPr>
        <w:t>5.1.</w:t>
      </w:r>
      <w:r w:rsidR="00774949" w:rsidRPr="00D90512">
        <w:rPr>
          <w:b/>
          <w:bCs/>
          <w:spacing w:val="-1"/>
          <w:szCs w:val="24"/>
        </w:rPr>
        <w:t>5</w:t>
      </w:r>
      <w:r w:rsidRPr="00D90512">
        <w:rPr>
          <w:b/>
          <w:bCs/>
          <w:spacing w:val="-1"/>
          <w:szCs w:val="24"/>
        </w:rPr>
        <w:t>.</w:t>
      </w:r>
      <w:r w:rsidRPr="00D90512">
        <w:rPr>
          <w:bCs/>
          <w:spacing w:val="-1"/>
          <w:szCs w:val="24"/>
        </w:rPr>
        <w:t xml:space="preserve"> Indeferido o recurso, o titular do órgão supervisor aplicará a penalidade cabível</w:t>
      </w:r>
      <w:r w:rsidR="00A87DCA" w:rsidRPr="00D90512">
        <w:rPr>
          <w:bCs/>
          <w:spacing w:val="-1"/>
          <w:szCs w:val="24"/>
        </w:rPr>
        <w:t>, que não poderá ser por meio de glosa</w:t>
      </w:r>
      <w:r w:rsidRPr="00D90512">
        <w:rPr>
          <w:bCs/>
          <w:spacing w:val="-1"/>
          <w:szCs w:val="24"/>
        </w:rPr>
        <w:t>;</w:t>
      </w:r>
    </w:p>
    <w:p w:rsidR="00424E9C" w:rsidRPr="0095593D" w:rsidRDefault="00424E9C" w:rsidP="00424E9C">
      <w:pPr>
        <w:shd w:val="clear" w:color="auto" w:fill="FFFFFF"/>
        <w:autoSpaceDE w:val="0"/>
        <w:spacing w:after="0" w:line="360" w:lineRule="auto"/>
        <w:jc w:val="both"/>
        <w:rPr>
          <w:szCs w:val="24"/>
        </w:rPr>
      </w:pPr>
      <w:r w:rsidRPr="00D90512">
        <w:rPr>
          <w:b/>
          <w:bCs/>
          <w:spacing w:val="-1"/>
          <w:szCs w:val="24"/>
        </w:rPr>
        <w:t>5.1.</w:t>
      </w:r>
      <w:r w:rsidR="00774949" w:rsidRPr="00D90512">
        <w:rPr>
          <w:b/>
          <w:bCs/>
          <w:spacing w:val="-1"/>
          <w:szCs w:val="24"/>
        </w:rPr>
        <w:t>6</w:t>
      </w:r>
      <w:r w:rsidRPr="00D90512">
        <w:rPr>
          <w:b/>
          <w:bCs/>
          <w:spacing w:val="-1"/>
          <w:szCs w:val="24"/>
        </w:rPr>
        <w:t xml:space="preserve">. </w:t>
      </w:r>
      <w:r w:rsidRPr="00D90512">
        <w:rPr>
          <w:bCs/>
          <w:spacing w:val="-1"/>
          <w:szCs w:val="24"/>
        </w:rPr>
        <w:t>Serão consideradas impróprias as despesas que, além de ofenderem os princípios da legalidade, moralidade e economicidade, não guardarem qualquer relação com os serviços</w:t>
      </w:r>
      <w:r w:rsidRPr="0095593D">
        <w:rPr>
          <w:bCs/>
          <w:spacing w:val="-1"/>
          <w:szCs w:val="24"/>
        </w:rPr>
        <w:t xml:space="preserve"> prestados, como por exemplo: f</w:t>
      </w:r>
      <w:r w:rsidRPr="0095593D">
        <w:rPr>
          <w:iCs/>
          <w:szCs w:val="24"/>
        </w:rPr>
        <w:t xml:space="preserve">estas de confraternização de empregados; </w:t>
      </w:r>
      <w:r w:rsidRPr="0095593D">
        <w:rPr>
          <w:szCs w:val="24"/>
        </w:rPr>
        <w:t>repasse</w:t>
      </w:r>
      <w:r w:rsidRPr="0095593D">
        <w:rPr>
          <w:iCs/>
          <w:szCs w:val="24"/>
        </w:rPr>
        <w:t xml:space="preserve"> de multas pessoais de trânsito; distribuição de brindes e custeio de atividades não condizentes com o objeto contratual;</w:t>
      </w:r>
    </w:p>
    <w:p w:rsidR="00424E9C" w:rsidRPr="0095593D" w:rsidRDefault="00424E9C" w:rsidP="00424E9C">
      <w:pPr>
        <w:autoSpaceDE w:val="0"/>
        <w:spacing w:after="0" w:line="360" w:lineRule="auto"/>
        <w:jc w:val="both"/>
        <w:rPr>
          <w:szCs w:val="24"/>
        </w:rPr>
      </w:pPr>
      <w:r w:rsidRPr="0095593D">
        <w:rPr>
          <w:b/>
          <w:bCs/>
          <w:szCs w:val="24"/>
        </w:rPr>
        <w:t>5.2.</w:t>
      </w:r>
      <w:r w:rsidRPr="0095593D">
        <w:rPr>
          <w:szCs w:val="24"/>
        </w:rPr>
        <w:t xml:space="preserve"> Os resultados atingidos com a execução deste contrato deverão ser analisados </w:t>
      </w:r>
      <w:r w:rsidRPr="0095593D">
        <w:rPr>
          <w:szCs w:val="24"/>
          <w:u w:val="single"/>
        </w:rPr>
        <w:t>trimestralmente</w:t>
      </w:r>
      <w:r w:rsidRPr="0095593D">
        <w:rPr>
          <w:szCs w:val="24"/>
        </w:rPr>
        <w:t xml:space="preserve"> pela Comissão de Avaliação que norteará as correções que forem necessárias para garantir à plena eficácia do presente contrato de gestão;</w:t>
      </w:r>
    </w:p>
    <w:p w:rsidR="00424E9C" w:rsidRPr="0095593D" w:rsidRDefault="00424E9C" w:rsidP="00424E9C">
      <w:pPr>
        <w:autoSpaceDE w:val="0"/>
        <w:spacing w:after="0" w:line="360" w:lineRule="auto"/>
        <w:jc w:val="both"/>
        <w:rPr>
          <w:szCs w:val="24"/>
        </w:rPr>
      </w:pPr>
      <w:r w:rsidRPr="0095593D">
        <w:rPr>
          <w:b/>
          <w:bCs/>
          <w:szCs w:val="24"/>
        </w:rPr>
        <w:t>5.3.</w:t>
      </w:r>
      <w:r w:rsidRPr="0095593D">
        <w:rPr>
          <w:szCs w:val="24"/>
        </w:rPr>
        <w:t xml:space="preserve"> Ao final de cada exercício financeiro a Comissão de Avaliação consolidará os documentos técnicos e financeiros, os encaminhará ao titular do órgão supervisor que decidirá fundamentadamente pela aprovação ou pela rejeição das contas, e na </w:t>
      </w:r>
      <w:proofErr w:type="spellStart"/>
      <w:r w:rsidRPr="0095593D">
        <w:rPr>
          <w:szCs w:val="24"/>
        </w:rPr>
        <w:t>seqüência</w:t>
      </w:r>
      <w:proofErr w:type="spellEnd"/>
      <w:r w:rsidRPr="0095593D">
        <w:rPr>
          <w:szCs w:val="24"/>
        </w:rPr>
        <w:t xml:space="preserve"> remeterá o processo ao Tribunal de Contas do Estado de Goiás;</w:t>
      </w:r>
    </w:p>
    <w:p w:rsidR="00424E9C" w:rsidRPr="0095593D" w:rsidRDefault="00424E9C" w:rsidP="00424E9C">
      <w:pPr>
        <w:autoSpaceDE w:val="0"/>
        <w:spacing w:after="0" w:line="360" w:lineRule="auto"/>
        <w:jc w:val="both"/>
        <w:rPr>
          <w:szCs w:val="24"/>
        </w:rPr>
      </w:pPr>
      <w:r w:rsidRPr="0095593D">
        <w:rPr>
          <w:b/>
          <w:bCs/>
          <w:szCs w:val="24"/>
        </w:rPr>
        <w:t>5.4.</w:t>
      </w:r>
      <w:r w:rsidRPr="0095593D">
        <w:rPr>
          <w:szCs w:val="24"/>
        </w:rPr>
        <w:t xml:space="preserve"> O presente Contrato de Gestão será submetido aos controles externo e interno, ficando toda a documentação guardada e disponível pelo prazo de 05 (cinco) anos, contados da análise das contas;</w:t>
      </w:r>
    </w:p>
    <w:p w:rsidR="00424E9C" w:rsidRPr="00D90512" w:rsidRDefault="00424E9C" w:rsidP="00424E9C">
      <w:pPr>
        <w:autoSpaceDE w:val="0"/>
        <w:spacing w:after="0" w:line="360" w:lineRule="auto"/>
        <w:jc w:val="both"/>
        <w:rPr>
          <w:szCs w:val="24"/>
        </w:rPr>
      </w:pPr>
      <w:r w:rsidRPr="000072EF">
        <w:rPr>
          <w:b/>
          <w:bCs/>
          <w:szCs w:val="24"/>
        </w:rPr>
        <w:t>5.5.</w:t>
      </w:r>
      <w:r w:rsidRPr="000072EF">
        <w:rPr>
          <w:szCs w:val="24"/>
        </w:rPr>
        <w:t xml:space="preserve"> O </w:t>
      </w:r>
      <w:r w:rsidRPr="000072EF">
        <w:rPr>
          <w:b/>
          <w:szCs w:val="24"/>
        </w:rPr>
        <w:t>PARCEIRO PRIVADO</w:t>
      </w:r>
      <w:r w:rsidRPr="000072EF">
        <w:rPr>
          <w:szCs w:val="24"/>
        </w:rPr>
        <w:t xml:space="preserve"> apresentará </w:t>
      </w:r>
      <w:r w:rsidRPr="000072EF">
        <w:rPr>
          <w:szCs w:val="24"/>
          <w:u w:val="single"/>
        </w:rPr>
        <w:t>semestralmente</w:t>
      </w:r>
      <w:r w:rsidRPr="000072EF">
        <w:rPr>
          <w:szCs w:val="24"/>
        </w:rPr>
        <w:t xml:space="preserve"> ou sempre que recomendar o interesse público a prestação de contas, mediante relatório da execução deste Contrato de Gestão, contendo comparativo específico das metas propostas com os resultados alcançados, </w:t>
      </w:r>
      <w:r w:rsidRPr="00D90512">
        <w:rPr>
          <w:szCs w:val="24"/>
        </w:rPr>
        <w:t>acompanhados dos demonstrativos financeiros referentes aos gastos e as receitas efetivamente realizados</w:t>
      </w:r>
      <w:r w:rsidR="001C0A40" w:rsidRPr="00D90512">
        <w:rPr>
          <w:szCs w:val="24"/>
        </w:rPr>
        <w:t>, nos termos da Resolução Normativa 007/2011-TCE/GO.</w:t>
      </w:r>
    </w:p>
    <w:p w:rsidR="00424E9C" w:rsidRPr="0095593D" w:rsidRDefault="00424E9C" w:rsidP="00424E9C">
      <w:pPr>
        <w:autoSpaceDE w:val="0"/>
        <w:spacing w:after="0" w:line="360" w:lineRule="auto"/>
        <w:jc w:val="both"/>
        <w:rPr>
          <w:szCs w:val="24"/>
        </w:rPr>
      </w:pPr>
      <w:r w:rsidRPr="00D90512">
        <w:rPr>
          <w:b/>
          <w:bCs/>
          <w:szCs w:val="24"/>
        </w:rPr>
        <w:t>5.6.</w:t>
      </w:r>
      <w:r w:rsidRPr="00D90512">
        <w:rPr>
          <w:szCs w:val="24"/>
        </w:rPr>
        <w:t xml:space="preserve"> O </w:t>
      </w:r>
      <w:r w:rsidRPr="00D90512">
        <w:rPr>
          <w:b/>
          <w:szCs w:val="24"/>
        </w:rPr>
        <w:t>PARCEIRO PRIVADO</w:t>
      </w:r>
      <w:r w:rsidRPr="00D90512">
        <w:rPr>
          <w:szCs w:val="24"/>
        </w:rPr>
        <w:t xml:space="preserve"> deverá apresentar, até o dia </w:t>
      </w:r>
      <w:r w:rsidR="00FC0A14" w:rsidRPr="00D90512">
        <w:rPr>
          <w:szCs w:val="24"/>
        </w:rPr>
        <w:t>30</w:t>
      </w:r>
      <w:r w:rsidRPr="00D90512">
        <w:rPr>
          <w:szCs w:val="24"/>
        </w:rPr>
        <w:t xml:space="preserve"> de janeiro, relatório circunstanciado da execução do contrato de gestão, contendo comparativo específico das metas propostas com</w:t>
      </w:r>
      <w:r w:rsidRPr="0095593D">
        <w:rPr>
          <w:szCs w:val="24"/>
        </w:rPr>
        <w:t xml:space="preserve"> os resultados alcançados, acompanhado da prestação de contas correspondente ao exercício financeiro antecedente, assim como as publicações no Diário Oficial do Estado;</w:t>
      </w:r>
    </w:p>
    <w:p w:rsidR="00424E9C" w:rsidRPr="0095593D" w:rsidRDefault="00424E9C" w:rsidP="00424E9C">
      <w:pPr>
        <w:autoSpaceDE w:val="0"/>
        <w:spacing w:after="0" w:line="360" w:lineRule="auto"/>
        <w:jc w:val="both"/>
        <w:rPr>
          <w:szCs w:val="24"/>
        </w:rPr>
      </w:pPr>
      <w:r w:rsidRPr="0095593D">
        <w:rPr>
          <w:b/>
          <w:bCs/>
          <w:szCs w:val="24"/>
        </w:rPr>
        <w:t>5.7.</w:t>
      </w:r>
      <w:r w:rsidRPr="0095593D">
        <w:rPr>
          <w:szCs w:val="24"/>
        </w:rPr>
        <w:t xml:space="preserve"> A Comissão de Avaliação poderá a qualquer tempo exigir do </w:t>
      </w:r>
      <w:r w:rsidRPr="0095593D">
        <w:rPr>
          <w:b/>
          <w:szCs w:val="24"/>
        </w:rPr>
        <w:t>PARCEIRO PRIVADO</w:t>
      </w:r>
      <w:r w:rsidRPr="0095593D">
        <w:rPr>
          <w:szCs w:val="24"/>
        </w:rPr>
        <w:t xml:space="preserve"> as informações complementares e a apresentação de detalhamento de tópicos constantes dos relatórios;</w:t>
      </w:r>
    </w:p>
    <w:p w:rsidR="00424E9C" w:rsidRPr="0095593D" w:rsidRDefault="00424E9C" w:rsidP="00424E9C">
      <w:pPr>
        <w:autoSpaceDE w:val="0"/>
        <w:spacing w:after="0" w:line="360" w:lineRule="auto"/>
        <w:jc w:val="both"/>
        <w:rPr>
          <w:szCs w:val="24"/>
        </w:rPr>
      </w:pPr>
      <w:r w:rsidRPr="0095593D">
        <w:rPr>
          <w:b/>
          <w:bCs/>
          <w:szCs w:val="24"/>
        </w:rPr>
        <w:t>5.8.</w:t>
      </w:r>
      <w:r w:rsidRPr="0095593D">
        <w:rPr>
          <w:szCs w:val="24"/>
        </w:rPr>
        <w:t xml:space="preserve"> Os responsáveis pela fiscalização deste Contrato, ao tomarem conhecimento de</w:t>
      </w:r>
      <w:r w:rsidRPr="0095593D">
        <w:rPr>
          <w:spacing w:val="-1"/>
          <w:szCs w:val="24"/>
        </w:rPr>
        <w:t xml:space="preserve"> </w:t>
      </w:r>
      <w:r w:rsidRPr="0095593D">
        <w:rPr>
          <w:szCs w:val="24"/>
        </w:rPr>
        <w:t xml:space="preserve">qualquer irregularidade na utilização de recursos ou bens de origem pública, comunicarão imediatamente </w:t>
      </w:r>
      <w:proofErr w:type="spellStart"/>
      <w:r w:rsidRPr="0095593D">
        <w:rPr>
          <w:szCs w:val="24"/>
        </w:rPr>
        <w:lastRenderedPageBreak/>
        <w:t>a</w:t>
      </w:r>
      <w:proofErr w:type="spellEnd"/>
      <w:r w:rsidRPr="0095593D">
        <w:rPr>
          <w:szCs w:val="24"/>
        </w:rPr>
        <w:t xml:space="preserve"> </w:t>
      </w:r>
      <w:r w:rsidRPr="0095593D">
        <w:rPr>
          <w:bCs/>
          <w:spacing w:val="-1"/>
          <w:szCs w:val="24"/>
        </w:rPr>
        <w:t>autoridade supervisora da área correspondente</w:t>
      </w:r>
      <w:r w:rsidRPr="0095593D">
        <w:rPr>
          <w:szCs w:val="24"/>
        </w:rPr>
        <w:t>, ocasião em que se dará ciência ao Ministério Público, ao Tribunal de Contas do Estado e à Controladoria Geral do Estado para as providências cabíveis, sob pena de responsabilidade solidária;</w:t>
      </w:r>
    </w:p>
    <w:p w:rsidR="00424E9C" w:rsidRPr="0095593D" w:rsidRDefault="00424E9C" w:rsidP="00424E9C">
      <w:pPr>
        <w:shd w:val="clear" w:color="auto" w:fill="FFFFFF"/>
        <w:autoSpaceDE w:val="0"/>
        <w:spacing w:after="0" w:line="360" w:lineRule="auto"/>
        <w:jc w:val="both"/>
        <w:rPr>
          <w:szCs w:val="24"/>
        </w:rPr>
      </w:pPr>
      <w:r w:rsidRPr="0095593D">
        <w:rPr>
          <w:b/>
          <w:bCs/>
          <w:szCs w:val="24"/>
        </w:rPr>
        <w:t>5.9.</w:t>
      </w:r>
      <w:r w:rsidRPr="0095593D">
        <w:rPr>
          <w:szCs w:val="24"/>
        </w:rPr>
        <w:t xml:space="preserve"> Sem prejuízo da medida a que se refere o subitem anterior, quando assim exigir a gravidade dos fatos ou o interesse público, havendo indícios fundados de malversação de bens ou recursos de origem pública, os responsáveis pela fiscalização informarão imediatamente</w:t>
      </w:r>
      <w:r w:rsidRPr="0095593D">
        <w:rPr>
          <w:bCs/>
          <w:spacing w:val="-1"/>
          <w:szCs w:val="24"/>
        </w:rPr>
        <w:t xml:space="preserve"> autoridade supervisora da área correspondente</w:t>
      </w:r>
      <w:r w:rsidRPr="0095593D">
        <w:rPr>
          <w:szCs w:val="24"/>
        </w:rPr>
        <w:t xml:space="preserve"> que deverá representar à Procuradoria Geral do Estado, para que requeira ao juízo competente a decretação da indisponibilidade dos bens da entidade e o </w:t>
      </w:r>
      <w:proofErr w:type="spellStart"/>
      <w:r w:rsidRPr="0095593D">
        <w:rPr>
          <w:szCs w:val="24"/>
        </w:rPr>
        <w:t>seqüestro</w:t>
      </w:r>
      <w:proofErr w:type="spellEnd"/>
      <w:r w:rsidRPr="0095593D">
        <w:rPr>
          <w:szCs w:val="24"/>
        </w:rPr>
        <w:t xml:space="preserve"> dos bens de seus dirigentes, bem como de agente público ou terceiro, que possam ter enriquecido ilicitamente ou causado </w:t>
      </w:r>
      <w:proofErr w:type="spellStart"/>
      <w:r w:rsidRPr="0095593D">
        <w:rPr>
          <w:szCs w:val="24"/>
        </w:rPr>
        <w:t>dano</w:t>
      </w:r>
      <w:proofErr w:type="spellEnd"/>
      <w:r w:rsidRPr="0095593D">
        <w:rPr>
          <w:szCs w:val="24"/>
        </w:rPr>
        <w:t xml:space="preserve"> ao patrimônio público;</w:t>
      </w:r>
    </w:p>
    <w:p w:rsidR="00424E9C" w:rsidRPr="0095593D" w:rsidRDefault="00424E9C" w:rsidP="00424E9C">
      <w:pPr>
        <w:pStyle w:val="PargrafodaLista"/>
        <w:spacing w:after="0" w:line="360" w:lineRule="auto"/>
        <w:ind w:left="0"/>
        <w:jc w:val="both"/>
        <w:rPr>
          <w:szCs w:val="24"/>
        </w:rPr>
      </w:pPr>
      <w:r w:rsidRPr="0095593D">
        <w:rPr>
          <w:b/>
          <w:szCs w:val="24"/>
        </w:rPr>
        <w:t>CLÁUSULA SEXTA – DO PRAZO DE VIGÊNCIA</w:t>
      </w:r>
    </w:p>
    <w:p w:rsidR="00424E9C" w:rsidRPr="0095593D" w:rsidRDefault="00424E9C" w:rsidP="00424E9C">
      <w:pPr>
        <w:pStyle w:val="PargrafodaLista"/>
        <w:numPr>
          <w:ilvl w:val="0"/>
          <w:numId w:val="10"/>
        </w:numPr>
        <w:suppressAutoHyphens w:val="0"/>
        <w:spacing w:after="0" w:line="360" w:lineRule="auto"/>
        <w:ind w:left="0" w:firstLine="0"/>
        <w:jc w:val="both"/>
        <w:rPr>
          <w:szCs w:val="24"/>
        </w:rPr>
      </w:pPr>
      <w:r w:rsidRPr="0095593D">
        <w:rPr>
          <w:szCs w:val="24"/>
        </w:rPr>
        <w:t xml:space="preserve">A vigência do presente </w:t>
      </w:r>
      <w:r w:rsidRPr="0095593D">
        <w:rPr>
          <w:b/>
          <w:szCs w:val="24"/>
        </w:rPr>
        <w:t>CONTRATO DE GESTÃO</w:t>
      </w:r>
      <w:r w:rsidRPr="0095593D">
        <w:rPr>
          <w:szCs w:val="24"/>
        </w:rPr>
        <w:t xml:space="preserve"> será de </w:t>
      </w:r>
      <w:r>
        <w:rPr>
          <w:szCs w:val="24"/>
        </w:rPr>
        <w:t>48</w:t>
      </w:r>
      <w:r w:rsidRPr="0095593D">
        <w:rPr>
          <w:szCs w:val="24"/>
        </w:rPr>
        <w:t xml:space="preserve"> ( </w:t>
      </w:r>
      <w:r>
        <w:rPr>
          <w:szCs w:val="24"/>
        </w:rPr>
        <w:t>quarenta e oito)</w:t>
      </w:r>
      <w:r w:rsidRPr="0095593D">
        <w:rPr>
          <w:szCs w:val="24"/>
        </w:rPr>
        <w:t xml:space="preserve"> meses, contados a partir da publicação de seu resumo na imprensa oficial, podendo ser renovado, desde que demonstrado que as metas pactuadas foram alcançadas, a adequação dos resultados e a aprovação das prestações de contas pelo </w:t>
      </w:r>
      <w:r w:rsidRPr="0095593D">
        <w:rPr>
          <w:b/>
          <w:szCs w:val="24"/>
        </w:rPr>
        <w:t>PARCEIRO PÚBLICO</w:t>
      </w:r>
      <w:r w:rsidRPr="0095593D">
        <w:rPr>
          <w:szCs w:val="24"/>
        </w:rPr>
        <w:t>, com observância do prazo máximo estabelecido pelo § 2º do inciso II do art. 6º-F da Lei Estadual nº 15.503/2005;</w:t>
      </w:r>
    </w:p>
    <w:p w:rsidR="00424E9C" w:rsidRDefault="00424E9C" w:rsidP="00424E9C">
      <w:pPr>
        <w:pStyle w:val="PargrafodaLista"/>
        <w:numPr>
          <w:ilvl w:val="0"/>
          <w:numId w:val="10"/>
        </w:numPr>
        <w:tabs>
          <w:tab w:val="clear" w:pos="0"/>
          <w:tab w:val="num" w:pos="-360"/>
        </w:tabs>
        <w:suppressAutoHyphens w:val="0"/>
        <w:spacing w:after="0" w:line="360" w:lineRule="auto"/>
        <w:ind w:left="0" w:firstLine="0"/>
        <w:jc w:val="both"/>
        <w:rPr>
          <w:szCs w:val="24"/>
        </w:rPr>
      </w:pPr>
      <w:r w:rsidRPr="00343FEB">
        <w:rPr>
          <w:szCs w:val="24"/>
        </w:rPr>
        <w:t xml:space="preserve">O </w:t>
      </w:r>
      <w:r w:rsidRPr="00343FEB">
        <w:rPr>
          <w:b/>
          <w:szCs w:val="24"/>
        </w:rPr>
        <w:t>PARCEIRO PÚBLICO</w:t>
      </w:r>
      <w:r w:rsidRPr="00343FEB">
        <w:rPr>
          <w:szCs w:val="24"/>
        </w:rPr>
        <w:t xml:space="preserve"> se compromete, até o último dia útil do mês de outubro de cada ano, a fazer uma avaliação sobre o progresso das ações previstas neste ajuste, as atividades pendentes de cumprimento e os recursos previstos para o período seguinte, e depois decidirá a respeito de sua continuidade;</w:t>
      </w:r>
    </w:p>
    <w:p w:rsidR="00424E9C" w:rsidRPr="00343FEB" w:rsidRDefault="00424E9C" w:rsidP="00424E9C">
      <w:pPr>
        <w:pStyle w:val="PargrafodaLista"/>
        <w:numPr>
          <w:ilvl w:val="0"/>
          <w:numId w:val="10"/>
        </w:numPr>
        <w:tabs>
          <w:tab w:val="clear" w:pos="0"/>
          <w:tab w:val="num" w:pos="-360"/>
        </w:tabs>
        <w:suppressAutoHyphens w:val="0"/>
        <w:spacing w:after="0" w:line="360" w:lineRule="auto"/>
        <w:ind w:left="0" w:firstLine="0"/>
        <w:jc w:val="both"/>
        <w:rPr>
          <w:szCs w:val="24"/>
        </w:rPr>
      </w:pPr>
      <w:r w:rsidRPr="00343FEB">
        <w:rPr>
          <w:szCs w:val="24"/>
        </w:rPr>
        <w:t xml:space="preserve">Fica pactuado que o </w:t>
      </w:r>
      <w:r w:rsidRPr="00343FEB">
        <w:rPr>
          <w:b/>
          <w:szCs w:val="24"/>
        </w:rPr>
        <w:t>PARCEIRO PÚBLICO</w:t>
      </w:r>
      <w:r w:rsidRPr="00343FEB">
        <w:rPr>
          <w:szCs w:val="24"/>
        </w:rPr>
        <w:t xml:space="preserve">, a qualquer momento, poderá rescindir o presente </w:t>
      </w:r>
      <w:r w:rsidRPr="00343FEB">
        <w:rPr>
          <w:b/>
          <w:szCs w:val="24"/>
        </w:rPr>
        <w:t>CONTRATO DE GESTÃO</w:t>
      </w:r>
      <w:r w:rsidRPr="00343FEB">
        <w:rPr>
          <w:szCs w:val="24"/>
        </w:rPr>
        <w:t xml:space="preserve"> se, em nome do interesse público, verificar o descumprimento dos princípios basilares da Administração Pública, com a aplicação das penalidades previstas no presente </w:t>
      </w:r>
      <w:r w:rsidRPr="00343FEB">
        <w:rPr>
          <w:b/>
          <w:szCs w:val="24"/>
        </w:rPr>
        <w:t xml:space="preserve">CONTRATO DE GESTÃO </w:t>
      </w:r>
      <w:r w:rsidRPr="00343FEB">
        <w:rPr>
          <w:szCs w:val="24"/>
        </w:rPr>
        <w:t xml:space="preserve">assegurando ao </w:t>
      </w:r>
      <w:r w:rsidRPr="00343FEB">
        <w:rPr>
          <w:b/>
          <w:szCs w:val="24"/>
        </w:rPr>
        <w:t>PARCEIRO PRIVADO</w:t>
      </w:r>
      <w:r w:rsidRPr="00343FEB">
        <w:rPr>
          <w:szCs w:val="24"/>
        </w:rPr>
        <w:t xml:space="preserve"> o direito ao contraditório e a ampla defesa.</w:t>
      </w:r>
    </w:p>
    <w:p w:rsidR="00424E9C" w:rsidRPr="0095593D" w:rsidRDefault="00424E9C" w:rsidP="00424E9C">
      <w:pPr>
        <w:pStyle w:val="PargrafodaLista"/>
        <w:spacing w:after="0" w:line="360" w:lineRule="auto"/>
        <w:ind w:left="0"/>
        <w:jc w:val="both"/>
        <w:rPr>
          <w:szCs w:val="24"/>
        </w:rPr>
      </w:pPr>
    </w:p>
    <w:p w:rsidR="00424E9C" w:rsidRPr="0095593D" w:rsidRDefault="00424E9C" w:rsidP="00424E9C">
      <w:pPr>
        <w:pStyle w:val="PargrafodaLista"/>
        <w:spacing w:after="0" w:line="360" w:lineRule="auto"/>
        <w:ind w:left="0"/>
        <w:jc w:val="both"/>
        <w:rPr>
          <w:szCs w:val="24"/>
        </w:rPr>
      </w:pPr>
      <w:r w:rsidRPr="0095593D">
        <w:rPr>
          <w:b/>
          <w:szCs w:val="24"/>
        </w:rPr>
        <w:t>CLÁUSULA SETIMA – DOS RECURSOS FINANCEIROS</w:t>
      </w:r>
    </w:p>
    <w:p w:rsidR="00424E9C" w:rsidRPr="007373E8" w:rsidRDefault="00424E9C" w:rsidP="00424E9C">
      <w:pPr>
        <w:pStyle w:val="PargrafodaLista"/>
        <w:numPr>
          <w:ilvl w:val="0"/>
          <w:numId w:val="3"/>
        </w:numPr>
        <w:suppressAutoHyphens w:val="0"/>
        <w:spacing w:after="0" w:line="360" w:lineRule="auto"/>
        <w:ind w:left="0" w:firstLine="0"/>
        <w:jc w:val="both"/>
        <w:rPr>
          <w:szCs w:val="24"/>
        </w:rPr>
      </w:pPr>
      <w:r w:rsidRPr="007373E8">
        <w:rPr>
          <w:szCs w:val="24"/>
        </w:rPr>
        <w:t xml:space="preserve">Para executar o objeto deste </w:t>
      </w:r>
      <w:r w:rsidRPr="007373E8">
        <w:rPr>
          <w:b/>
          <w:szCs w:val="24"/>
        </w:rPr>
        <w:t>CONTRATO DE GESTÃO</w:t>
      </w:r>
      <w:r w:rsidRPr="007373E8">
        <w:rPr>
          <w:szCs w:val="24"/>
        </w:rPr>
        <w:t xml:space="preserve"> especificados no Anexo III – Programa de Trabalho e Metas, o </w:t>
      </w:r>
      <w:r w:rsidRPr="007373E8">
        <w:rPr>
          <w:b/>
          <w:szCs w:val="24"/>
        </w:rPr>
        <w:t>PARCEIRO PÚBLICO</w:t>
      </w:r>
      <w:r w:rsidRPr="007373E8">
        <w:rPr>
          <w:szCs w:val="24"/>
        </w:rPr>
        <w:t xml:space="preserve"> repassará ao </w:t>
      </w:r>
      <w:r w:rsidRPr="007373E8">
        <w:rPr>
          <w:b/>
          <w:szCs w:val="24"/>
        </w:rPr>
        <w:t>PARCEIRO PRIVADO</w:t>
      </w:r>
      <w:r w:rsidRPr="007373E8">
        <w:rPr>
          <w:szCs w:val="24"/>
        </w:rPr>
        <w:t xml:space="preserve"> a importância global estimada de R$ </w:t>
      </w:r>
      <w:r w:rsidR="00A878B0" w:rsidRPr="007373E8">
        <w:rPr>
          <w:szCs w:val="24"/>
        </w:rPr>
        <w:t>26.800.000,00 (vinte e seis milhões e oitocentos mil reais)</w:t>
      </w:r>
    </w:p>
    <w:p w:rsidR="00424E9C" w:rsidRPr="0095593D" w:rsidRDefault="00424E9C" w:rsidP="00424E9C">
      <w:pPr>
        <w:pStyle w:val="PargrafodaLista"/>
        <w:numPr>
          <w:ilvl w:val="0"/>
          <w:numId w:val="3"/>
        </w:numPr>
        <w:suppressAutoHyphens w:val="0"/>
        <w:spacing w:after="0" w:line="360" w:lineRule="auto"/>
        <w:ind w:left="0" w:firstLine="0"/>
        <w:jc w:val="both"/>
        <w:rPr>
          <w:szCs w:val="24"/>
        </w:rPr>
      </w:pPr>
      <w:r w:rsidRPr="007373E8">
        <w:rPr>
          <w:szCs w:val="24"/>
        </w:rPr>
        <w:lastRenderedPageBreak/>
        <w:t>Essa importância poderá sofrer modificações, observando-se as disponibilidades</w:t>
      </w:r>
      <w:r w:rsidRPr="0095593D">
        <w:rPr>
          <w:szCs w:val="24"/>
        </w:rPr>
        <w:t xml:space="preserve"> financeiras de recursos alocados nos orçamentos dos anos </w:t>
      </w:r>
      <w:proofErr w:type="spellStart"/>
      <w:r w:rsidRPr="0095593D">
        <w:rPr>
          <w:szCs w:val="24"/>
        </w:rPr>
        <w:t>subseqüentes</w:t>
      </w:r>
      <w:proofErr w:type="spellEnd"/>
      <w:r w:rsidRPr="0095593D">
        <w:rPr>
          <w:szCs w:val="24"/>
        </w:rPr>
        <w:t xml:space="preserve"> e na legislação estadual aplicável aos contratos de gestão;</w:t>
      </w:r>
    </w:p>
    <w:p w:rsidR="00424E9C" w:rsidRPr="0095593D" w:rsidRDefault="00424E9C" w:rsidP="00424E9C">
      <w:pPr>
        <w:pStyle w:val="PargrafodaLista"/>
        <w:numPr>
          <w:ilvl w:val="0"/>
          <w:numId w:val="3"/>
        </w:numPr>
        <w:suppressAutoHyphens w:val="0"/>
        <w:spacing w:after="0" w:line="360" w:lineRule="auto"/>
        <w:ind w:left="0" w:firstLine="0"/>
        <w:jc w:val="both"/>
        <w:rPr>
          <w:szCs w:val="24"/>
        </w:rPr>
      </w:pPr>
      <w:r w:rsidRPr="0095593D">
        <w:rPr>
          <w:szCs w:val="24"/>
        </w:rPr>
        <w:t xml:space="preserve">Enquanto não utilizados os recursos repassados, estes deverão ser aplicados em caderneta de poupança ou fundo de aplicação financeira composto majoritariamente por títulos da dívida pública, observado o disposto no item 7.7, devendo os resultados dessa aplicação ser revertidos exclusivamente ao cumprimento do objeto deste </w:t>
      </w:r>
      <w:r w:rsidRPr="0095593D">
        <w:rPr>
          <w:b/>
          <w:szCs w:val="24"/>
        </w:rPr>
        <w:t>CONTRATO</w:t>
      </w:r>
      <w:r w:rsidRPr="0095593D">
        <w:rPr>
          <w:szCs w:val="24"/>
        </w:rPr>
        <w:t>;</w:t>
      </w:r>
    </w:p>
    <w:p w:rsidR="00424E9C" w:rsidRPr="0095593D" w:rsidRDefault="00424E9C" w:rsidP="00424E9C">
      <w:pPr>
        <w:pStyle w:val="PargrafodaLista"/>
        <w:numPr>
          <w:ilvl w:val="0"/>
          <w:numId w:val="3"/>
        </w:numPr>
        <w:suppressAutoHyphens w:val="0"/>
        <w:spacing w:after="0" w:line="360" w:lineRule="auto"/>
        <w:ind w:left="0" w:firstLine="0"/>
        <w:jc w:val="both"/>
        <w:rPr>
          <w:szCs w:val="24"/>
        </w:rPr>
      </w:pPr>
      <w:r w:rsidRPr="0095593D">
        <w:rPr>
          <w:szCs w:val="24"/>
        </w:rPr>
        <w:t xml:space="preserve">Sem prejuízo dos repasses efetuados pelo </w:t>
      </w:r>
      <w:r w:rsidRPr="0095593D">
        <w:rPr>
          <w:b/>
          <w:szCs w:val="24"/>
        </w:rPr>
        <w:t>PARCEIRO PÚBLICO</w:t>
      </w:r>
      <w:r w:rsidRPr="0095593D">
        <w:rPr>
          <w:szCs w:val="24"/>
        </w:rPr>
        <w:t xml:space="preserve">, a execução do presente </w:t>
      </w:r>
      <w:r w:rsidRPr="0095593D">
        <w:rPr>
          <w:b/>
          <w:szCs w:val="24"/>
        </w:rPr>
        <w:t>CONTRATO DE GESTÃO</w:t>
      </w:r>
      <w:r w:rsidRPr="0095593D">
        <w:rPr>
          <w:szCs w:val="24"/>
        </w:rPr>
        <w:t xml:space="preserve"> será complementada com os recursos advindos de:</w:t>
      </w:r>
    </w:p>
    <w:p w:rsidR="00424E9C" w:rsidRPr="0095593D" w:rsidRDefault="00424E9C" w:rsidP="00424E9C">
      <w:pPr>
        <w:pStyle w:val="PargrafodaLista"/>
        <w:spacing w:after="0" w:line="360" w:lineRule="auto"/>
        <w:ind w:left="0"/>
        <w:jc w:val="both"/>
        <w:rPr>
          <w:szCs w:val="24"/>
        </w:rPr>
      </w:pPr>
      <w:r w:rsidRPr="0095593D">
        <w:rPr>
          <w:szCs w:val="24"/>
        </w:rPr>
        <w:t>a) doações, legados, patrocínios, apoios e contribuições de entidades nacionais ou estrangeiras, públicas ou privadas;</w:t>
      </w:r>
    </w:p>
    <w:p w:rsidR="00424E9C" w:rsidRPr="0095593D" w:rsidRDefault="00424E9C" w:rsidP="00424E9C">
      <w:pPr>
        <w:pStyle w:val="PargrafodaLista"/>
        <w:spacing w:after="0" w:line="360" w:lineRule="auto"/>
        <w:ind w:left="0"/>
        <w:jc w:val="both"/>
        <w:rPr>
          <w:szCs w:val="24"/>
        </w:rPr>
      </w:pPr>
      <w:r w:rsidRPr="0095593D">
        <w:rPr>
          <w:szCs w:val="24"/>
        </w:rPr>
        <w:t>b) rendimentos de aplicações de ativos financeiros;</w:t>
      </w:r>
    </w:p>
    <w:p w:rsidR="00D51073" w:rsidRPr="00D51073" w:rsidRDefault="00D51073" w:rsidP="00D51073">
      <w:pPr>
        <w:pStyle w:val="PargrafodaLista"/>
        <w:spacing w:after="0" w:line="360" w:lineRule="auto"/>
        <w:ind w:left="0"/>
        <w:jc w:val="both"/>
        <w:rPr>
          <w:szCs w:val="24"/>
        </w:rPr>
      </w:pPr>
      <w:r w:rsidRPr="001C6BB8">
        <w:rPr>
          <w:rFonts w:ascii="Times New Roman" w:hAnsi="Times New Roman"/>
          <w:sz w:val="24"/>
          <w:szCs w:val="24"/>
        </w:rPr>
        <w:t>c)</w:t>
      </w:r>
      <w:r>
        <w:rPr>
          <w:rFonts w:ascii="Times New Roman" w:hAnsi="Times New Roman"/>
          <w:sz w:val="24"/>
          <w:szCs w:val="24"/>
        </w:rPr>
        <w:t xml:space="preserve"> </w:t>
      </w:r>
      <w:r w:rsidRPr="00D51073">
        <w:rPr>
          <w:szCs w:val="24"/>
        </w:rPr>
        <w:t>venda de espaço publicitário;</w:t>
      </w:r>
    </w:p>
    <w:p w:rsidR="00D51073" w:rsidRPr="00D51073" w:rsidRDefault="00D51073" w:rsidP="00D51073">
      <w:pPr>
        <w:pStyle w:val="PargrafodaLista"/>
        <w:spacing w:after="0" w:line="360" w:lineRule="auto"/>
        <w:ind w:left="0"/>
        <w:jc w:val="both"/>
        <w:rPr>
          <w:szCs w:val="24"/>
        </w:rPr>
      </w:pPr>
      <w:r w:rsidRPr="00D51073">
        <w:rPr>
          <w:szCs w:val="24"/>
        </w:rPr>
        <w:t>d) exploração comercial das instalações;</w:t>
      </w:r>
    </w:p>
    <w:p w:rsidR="00424E9C" w:rsidRPr="0095593D" w:rsidRDefault="00424E9C" w:rsidP="00424E9C">
      <w:pPr>
        <w:pStyle w:val="PargrafodaLista"/>
        <w:spacing w:after="0" w:line="360" w:lineRule="auto"/>
        <w:ind w:left="0"/>
        <w:jc w:val="both"/>
        <w:rPr>
          <w:szCs w:val="24"/>
        </w:rPr>
      </w:pPr>
      <w:r w:rsidRPr="0095593D">
        <w:rPr>
          <w:szCs w:val="24"/>
        </w:rPr>
        <w:t xml:space="preserve">e) outros ingressos, devidamente autorizados pelo </w:t>
      </w:r>
      <w:r w:rsidRPr="00343FEB">
        <w:rPr>
          <w:szCs w:val="24"/>
        </w:rPr>
        <w:t>PARCEIRO PÚBLICO</w:t>
      </w:r>
      <w:r w:rsidRPr="0095593D">
        <w:rPr>
          <w:szCs w:val="24"/>
        </w:rPr>
        <w:t>.</w:t>
      </w:r>
    </w:p>
    <w:p w:rsidR="00424E9C" w:rsidRPr="0095593D" w:rsidRDefault="00424E9C" w:rsidP="00424E9C">
      <w:pPr>
        <w:pStyle w:val="PargrafodaLista"/>
        <w:numPr>
          <w:ilvl w:val="0"/>
          <w:numId w:val="3"/>
        </w:numPr>
        <w:suppressAutoHyphens w:val="0"/>
        <w:spacing w:after="0" w:line="360" w:lineRule="auto"/>
        <w:ind w:left="0" w:firstLine="0"/>
        <w:jc w:val="both"/>
        <w:rPr>
          <w:szCs w:val="24"/>
        </w:rPr>
      </w:pPr>
      <w:r w:rsidRPr="0095593D">
        <w:rPr>
          <w:szCs w:val="24"/>
        </w:rPr>
        <w:t xml:space="preserve">Poderá o </w:t>
      </w:r>
      <w:r w:rsidRPr="0095593D">
        <w:rPr>
          <w:b/>
          <w:szCs w:val="24"/>
        </w:rPr>
        <w:t>PARCEIRO PÚBLICO</w:t>
      </w:r>
      <w:r w:rsidRPr="0095593D">
        <w:rPr>
          <w:szCs w:val="24"/>
        </w:rPr>
        <w:t xml:space="preserve">, conforme recomende o interesse público, mediante ato </w:t>
      </w:r>
      <w:r w:rsidRPr="00D90512">
        <w:rPr>
          <w:szCs w:val="24"/>
        </w:rPr>
        <w:t xml:space="preserve">fundamento da </w:t>
      </w:r>
      <w:r w:rsidRPr="00D90512">
        <w:rPr>
          <w:bCs/>
          <w:spacing w:val="-1"/>
          <w:szCs w:val="24"/>
        </w:rPr>
        <w:t>autoridade supervisora da área afim,</w:t>
      </w:r>
      <w:r w:rsidRPr="00D90512">
        <w:rPr>
          <w:szCs w:val="24"/>
        </w:rPr>
        <w:t xml:space="preserve"> a ser ratificado pelo Chefe do Executivo, além dos valores transferidos, repassar recursos ao </w:t>
      </w:r>
      <w:r w:rsidRPr="00D90512">
        <w:rPr>
          <w:b/>
          <w:szCs w:val="24"/>
        </w:rPr>
        <w:t>PARCEIRO PRIVADO</w:t>
      </w:r>
      <w:r w:rsidRPr="00D90512">
        <w:rPr>
          <w:szCs w:val="24"/>
        </w:rPr>
        <w:t xml:space="preserve"> a título de investimento, para ampliação de estruturas físicas já existentes e aquisição de bens móveis</w:t>
      </w:r>
      <w:r w:rsidRPr="0095593D">
        <w:rPr>
          <w:szCs w:val="24"/>
        </w:rPr>
        <w:t xml:space="preserve"> </w:t>
      </w:r>
      <w:r w:rsidRPr="0095593D">
        <w:rPr>
          <w:rFonts w:eastAsia="Times New Roman"/>
          <w:szCs w:val="24"/>
          <w:lang w:eastAsia="pt-BR"/>
        </w:rPr>
        <w:t>complementares de qualquer natureza que se fizerem necessários à prestação dos serviços públicos</w:t>
      </w:r>
      <w:r w:rsidRPr="0095593D">
        <w:rPr>
          <w:szCs w:val="24"/>
        </w:rPr>
        <w:t xml:space="preserve"> objeto deste </w:t>
      </w:r>
      <w:r w:rsidRPr="0095593D">
        <w:rPr>
          <w:b/>
          <w:szCs w:val="24"/>
        </w:rPr>
        <w:t>CONTRATO DE GESTÃO</w:t>
      </w:r>
      <w:r w:rsidRPr="0095593D">
        <w:rPr>
          <w:szCs w:val="24"/>
        </w:rPr>
        <w:t>;</w:t>
      </w:r>
    </w:p>
    <w:p w:rsidR="00424E9C" w:rsidRPr="0095593D" w:rsidRDefault="00424E9C" w:rsidP="00424E9C">
      <w:pPr>
        <w:pStyle w:val="PargrafodaLista"/>
        <w:numPr>
          <w:ilvl w:val="0"/>
          <w:numId w:val="3"/>
        </w:numPr>
        <w:suppressAutoHyphens w:val="0"/>
        <w:spacing w:after="0" w:line="360" w:lineRule="auto"/>
        <w:ind w:left="0" w:firstLine="0"/>
        <w:jc w:val="both"/>
        <w:rPr>
          <w:szCs w:val="24"/>
        </w:rPr>
      </w:pPr>
      <w:r w:rsidRPr="0095593D">
        <w:rPr>
          <w:szCs w:val="24"/>
        </w:rPr>
        <w:t>Os valores atinentes aos investimentos serão definidos em procedimento específico, onde será pormenorizada a necessidade, demonstrada a compatibilidade do preço ao praticado no mercado, detalhado o valor e o cronograma de repasse;</w:t>
      </w:r>
    </w:p>
    <w:p w:rsidR="00424E9C" w:rsidRPr="0095593D" w:rsidRDefault="00424E9C" w:rsidP="00424E9C">
      <w:pPr>
        <w:pStyle w:val="PargrafodaLista"/>
        <w:numPr>
          <w:ilvl w:val="0"/>
          <w:numId w:val="3"/>
        </w:numPr>
        <w:suppressAutoHyphens w:val="0"/>
        <w:spacing w:after="0" w:line="360" w:lineRule="auto"/>
        <w:ind w:left="0" w:firstLine="0"/>
        <w:jc w:val="both"/>
        <w:rPr>
          <w:szCs w:val="24"/>
        </w:rPr>
      </w:pPr>
      <w:r w:rsidRPr="0095593D">
        <w:rPr>
          <w:szCs w:val="24"/>
        </w:rPr>
        <w:t xml:space="preserve">O </w:t>
      </w:r>
      <w:r w:rsidRPr="0095593D">
        <w:rPr>
          <w:b/>
          <w:szCs w:val="24"/>
        </w:rPr>
        <w:t>PARCEIRO PRIVADO</w:t>
      </w:r>
      <w:r w:rsidRPr="0095593D">
        <w:rPr>
          <w:szCs w:val="24"/>
        </w:rPr>
        <w:t xml:space="preserve"> deverá movimentar e aplicar os recursos lhe repassados em instituições financeiras que possuam na modalidade “moeda local de curto prazo” nota mínima “B”, conforme classificação de risco atribuída pela agência de </w:t>
      </w:r>
      <w:r w:rsidRPr="0095593D">
        <w:rPr>
          <w:i/>
          <w:szCs w:val="24"/>
        </w:rPr>
        <w:t xml:space="preserve">rating </w:t>
      </w:r>
      <w:r w:rsidRPr="0095593D">
        <w:rPr>
          <w:szCs w:val="24"/>
        </w:rPr>
        <w:t>internacional</w:t>
      </w:r>
      <w:r w:rsidRPr="0095593D">
        <w:rPr>
          <w:i/>
          <w:szCs w:val="24"/>
        </w:rPr>
        <w:t xml:space="preserve"> Standard &amp; </w:t>
      </w:r>
      <w:proofErr w:type="spellStart"/>
      <w:r w:rsidRPr="0095593D">
        <w:rPr>
          <w:i/>
          <w:szCs w:val="24"/>
        </w:rPr>
        <w:t>Poor’s</w:t>
      </w:r>
      <w:proofErr w:type="spellEnd"/>
      <w:r w:rsidRPr="0095593D">
        <w:rPr>
          <w:i/>
          <w:szCs w:val="24"/>
        </w:rPr>
        <w:t xml:space="preserve">, </w:t>
      </w:r>
      <w:r w:rsidRPr="0095593D">
        <w:rPr>
          <w:szCs w:val="24"/>
        </w:rPr>
        <w:t>ou, em não havendo aquela, na modalidade “brA-3”;</w:t>
      </w:r>
    </w:p>
    <w:p w:rsidR="00424E9C" w:rsidRPr="0095593D" w:rsidRDefault="00424E9C" w:rsidP="00424E9C">
      <w:pPr>
        <w:pStyle w:val="PargrafodaLista"/>
        <w:numPr>
          <w:ilvl w:val="0"/>
          <w:numId w:val="3"/>
        </w:numPr>
        <w:suppressAutoHyphens w:val="0"/>
        <w:spacing w:after="0" w:line="360" w:lineRule="auto"/>
        <w:ind w:left="0" w:firstLine="0"/>
        <w:jc w:val="both"/>
        <w:rPr>
          <w:szCs w:val="24"/>
        </w:rPr>
      </w:pPr>
      <w:r w:rsidRPr="0095593D">
        <w:rPr>
          <w:szCs w:val="24"/>
        </w:rPr>
        <w:t xml:space="preserve">Deverá o </w:t>
      </w:r>
      <w:r w:rsidRPr="0095593D">
        <w:rPr>
          <w:b/>
          <w:szCs w:val="24"/>
        </w:rPr>
        <w:t>PARCEIRO PRIVADO</w:t>
      </w:r>
      <w:r w:rsidRPr="0095593D">
        <w:rPr>
          <w:szCs w:val="24"/>
        </w:rPr>
        <w:t xml:space="preserve"> manter e movimentar os recursos transferidos pelo </w:t>
      </w:r>
      <w:r w:rsidRPr="0095593D">
        <w:rPr>
          <w:b/>
          <w:szCs w:val="24"/>
        </w:rPr>
        <w:t>PARCEIRO PÚBLICO</w:t>
      </w:r>
      <w:r w:rsidRPr="0095593D">
        <w:rPr>
          <w:szCs w:val="24"/>
        </w:rPr>
        <w:t xml:space="preserve"> em conta bancária específica, de modo que não sejam confundidas com os recursos provenientes de outras fontes;</w:t>
      </w:r>
    </w:p>
    <w:p w:rsidR="00424E9C" w:rsidRDefault="00424E9C" w:rsidP="00424E9C">
      <w:pPr>
        <w:pStyle w:val="PargrafodaLista"/>
        <w:numPr>
          <w:ilvl w:val="0"/>
          <w:numId w:val="3"/>
        </w:numPr>
        <w:suppressAutoHyphens w:val="0"/>
        <w:spacing w:after="0" w:line="360" w:lineRule="auto"/>
        <w:ind w:left="0" w:firstLine="0"/>
        <w:jc w:val="both"/>
        <w:rPr>
          <w:szCs w:val="24"/>
        </w:rPr>
      </w:pPr>
      <w:r w:rsidRPr="0095593D">
        <w:rPr>
          <w:szCs w:val="24"/>
        </w:rPr>
        <w:lastRenderedPageBreak/>
        <w:t xml:space="preserve">Caberá ao </w:t>
      </w:r>
      <w:r w:rsidRPr="0095593D">
        <w:rPr>
          <w:b/>
          <w:szCs w:val="24"/>
        </w:rPr>
        <w:t>PARCEIRO PRIVADO</w:t>
      </w:r>
      <w:r w:rsidRPr="0095593D">
        <w:rPr>
          <w:szCs w:val="24"/>
        </w:rPr>
        <w:t xml:space="preserve"> apresentar à Comissão de Avaliação os extratos de movimentação mensal e balancetes consolidados, da totalidade das despesas e receitas separadas por fonte e categoria;</w:t>
      </w:r>
    </w:p>
    <w:p w:rsidR="00424E9C" w:rsidRDefault="00424E9C" w:rsidP="00424E9C">
      <w:pPr>
        <w:pStyle w:val="PargrafodaLista"/>
        <w:numPr>
          <w:ilvl w:val="0"/>
          <w:numId w:val="3"/>
        </w:numPr>
        <w:suppressAutoHyphens w:val="0"/>
        <w:spacing w:after="0" w:line="360" w:lineRule="auto"/>
        <w:ind w:left="0" w:firstLine="0"/>
        <w:jc w:val="both"/>
        <w:rPr>
          <w:szCs w:val="24"/>
        </w:rPr>
      </w:pPr>
      <w:r w:rsidRPr="005E1ECB">
        <w:rPr>
          <w:szCs w:val="24"/>
        </w:rPr>
        <w:t xml:space="preserve">Deverá o </w:t>
      </w:r>
      <w:r w:rsidRPr="005E1ECB">
        <w:rPr>
          <w:b/>
          <w:szCs w:val="24"/>
        </w:rPr>
        <w:t>PARCEIRO PRIVADO</w:t>
      </w:r>
      <w:r w:rsidRPr="005E1ECB">
        <w:rPr>
          <w:szCs w:val="24"/>
        </w:rPr>
        <w:t xml:space="preserve">, </w:t>
      </w:r>
      <w:r w:rsidRPr="005E1ECB">
        <w:rPr>
          <w:rFonts w:eastAsia="Times New Roman"/>
          <w:szCs w:val="24"/>
          <w:lang w:eastAsia="pt-BR"/>
        </w:rPr>
        <w:t>relativamente à conta de recursos transferidos pelo Estado,</w:t>
      </w:r>
      <w:r w:rsidRPr="005E1ECB">
        <w:rPr>
          <w:szCs w:val="24"/>
        </w:rPr>
        <w:t xml:space="preserve"> renunciar ao sigilo bancário em benefício dos órgãos e das entidades de controle interno da Administração;</w:t>
      </w:r>
    </w:p>
    <w:p w:rsidR="00424E9C" w:rsidRPr="00D90512" w:rsidRDefault="00424E9C" w:rsidP="00424E9C">
      <w:pPr>
        <w:pStyle w:val="PargrafodaLista"/>
        <w:numPr>
          <w:ilvl w:val="0"/>
          <w:numId w:val="3"/>
        </w:numPr>
        <w:suppressAutoHyphens w:val="0"/>
        <w:spacing w:after="0" w:line="360" w:lineRule="auto"/>
        <w:ind w:left="0" w:firstLine="0"/>
        <w:jc w:val="both"/>
        <w:rPr>
          <w:szCs w:val="24"/>
        </w:rPr>
      </w:pPr>
      <w:r w:rsidRPr="00D90512">
        <w:rPr>
          <w:szCs w:val="24"/>
        </w:rPr>
        <w:t xml:space="preserve">O </w:t>
      </w:r>
      <w:r w:rsidRPr="00D90512">
        <w:rPr>
          <w:b/>
          <w:szCs w:val="24"/>
        </w:rPr>
        <w:t>PARCEIRO PRIVADO</w:t>
      </w:r>
      <w:r w:rsidRPr="00D90512">
        <w:rPr>
          <w:szCs w:val="24"/>
        </w:rPr>
        <w:t xml:space="preserve"> fica autorizado a celebrar ajustes objetivando captar outros recursos que serão destinados à execução do objeto deste </w:t>
      </w:r>
      <w:r w:rsidRPr="00D90512">
        <w:rPr>
          <w:b/>
          <w:szCs w:val="24"/>
        </w:rPr>
        <w:t>CONTRATO DE GESTÃO</w:t>
      </w:r>
      <w:r w:rsidRPr="00D90512">
        <w:rPr>
          <w:szCs w:val="24"/>
        </w:rPr>
        <w:t>, cujo produto será depositado em conta bancária especifica e com livre acesso aos órgãos de controle interno da Administr</w:t>
      </w:r>
      <w:r w:rsidR="00680A9F" w:rsidRPr="00D90512">
        <w:rPr>
          <w:szCs w:val="24"/>
        </w:rPr>
        <w:t>ação. Em sendo esta captação de recursos em nome da Orquestra Filarmônica de Goiás, deve a organização social informar ao órgão supervisor, bem como, dar acesso aos documentos contábeis referentes, para fins de fiscalização.</w:t>
      </w:r>
    </w:p>
    <w:p w:rsidR="00424E9C" w:rsidRDefault="00424E9C" w:rsidP="00424E9C">
      <w:pPr>
        <w:pStyle w:val="PargrafodaLista"/>
        <w:numPr>
          <w:ilvl w:val="0"/>
          <w:numId w:val="3"/>
        </w:numPr>
        <w:suppressAutoHyphens w:val="0"/>
        <w:spacing w:after="0" w:line="360" w:lineRule="auto"/>
        <w:ind w:left="0" w:firstLine="0"/>
        <w:jc w:val="both"/>
        <w:rPr>
          <w:szCs w:val="24"/>
        </w:rPr>
      </w:pPr>
      <w:r w:rsidRPr="005E1ECB">
        <w:rPr>
          <w:szCs w:val="24"/>
        </w:rPr>
        <w:t>Fica permitido ao PARCEIRO PRIVADO o recebimento de doações e contribuições de pessoas físicas ou jurídicas, públicas ou privadas, nacionais e estrangeiras, para o fortalecimento das ações e atividades previstas nos objetivos deste CONTRATO DE GESTÃO, com respeito à legislação vigente;</w:t>
      </w:r>
    </w:p>
    <w:p w:rsidR="00424E9C" w:rsidRDefault="00424E9C" w:rsidP="00424E9C">
      <w:pPr>
        <w:pStyle w:val="PargrafodaLista"/>
        <w:numPr>
          <w:ilvl w:val="0"/>
          <w:numId w:val="3"/>
        </w:numPr>
        <w:suppressAutoHyphens w:val="0"/>
        <w:spacing w:after="0" w:line="360" w:lineRule="auto"/>
        <w:ind w:left="0" w:firstLine="0"/>
        <w:jc w:val="both"/>
        <w:rPr>
          <w:szCs w:val="24"/>
        </w:rPr>
      </w:pPr>
      <w:r w:rsidRPr="005E1ECB">
        <w:rPr>
          <w:szCs w:val="24"/>
        </w:rPr>
        <w:t>Os recursos captados pelo PARCEIRO PRIVADO na forma das alíneas do item 7.4 e do item 7</w:t>
      </w:r>
      <w:r>
        <w:rPr>
          <w:szCs w:val="24"/>
        </w:rPr>
        <w:t>.12</w:t>
      </w:r>
      <w:r w:rsidRPr="005E1ECB">
        <w:rPr>
          <w:szCs w:val="24"/>
        </w:rPr>
        <w:t xml:space="preserve"> deverão ser utilizados complementarmente aos recursos repassados pelo PARCEIRO PÚBLICO por meio deste CONTRATO DE GESTÃO no custeio das atividades executadas pelo PARCEIRO PRIVADO, nos investimentos destinados à aquisição de bens móveis, bem como na manutenção, atualização e renovação tecnológica;</w:t>
      </w:r>
    </w:p>
    <w:p w:rsidR="00424E9C" w:rsidRPr="005E1ECB" w:rsidRDefault="00424E9C" w:rsidP="00424E9C">
      <w:pPr>
        <w:pStyle w:val="PargrafodaLista"/>
        <w:numPr>
          <w:ilvl w:val="0"/>
          <w:numId w:val="3"/>
        </w:numPr>
        <w:suppressAutoHyphens w:val="0"/>
        <w:spacing w:after="0" w:line="360" w:lineRule="auto"/>
        <w:ind w:left="0" w:firstLine="0"/>
        <w:jc w:val="both"/>
        <w:rPr>
          <w:szCs w:val="24"/>
        </w:rPr>
      </w:pPr>
      <w:r w:rsidRPr="005E1ECB">
        <w:rPr>
          <w:szCs w:val="24"/>
        </w:rPr>
        <w:t xml:space="preserve">É vedada a </w:t>
      </w:r>
      <w:r w:rsidRPr="005E1ECB">
        <w:rPr>
          <w:b/>
          <w:szCs w:val="24"/>
        </w:rPr>
        <w:t>realização de despesas</w:t>
      </w:r>
      <w:r w:rsidRPr="005E1ECB">
        <w:rPr>
          <w:szCs w:val="24"/>
        </w:rPr>
        <w:t xml:space="preserve">, à conta dos recursos oriundos do presente </w:t>
      </w:r>
      <w:r w:rsidRPr="005E1ECB">
        <w:rPr>
          <w:b/>
          <w:szCs w:val="24"/>
        </w:rPr>
        <w:t>CONTRATO DE GESTÃO</w:t>
      </w:r>
      <w:r w:rsidRPr="005E1ECB">
        <w:rPr>
          <w:szCs w:val="24"/>
        </w:rPr>
        <w:t xml:space="preserve">, a título de: </w:t>
      </w:r>
    </w:p>
    <w:p w:rsidR="00424E9C" w:rsidRPr="0095593D" w:rsidRDefault="00424E9C" w:rsidP="00424E9C">
      <w:pPr>
        <w:pStyle w:val="PargrafodaLista"/>
        <w:numPr>
          <w:ilvl w:val="0"/>
          <w:numId w:val="8"/>
        </w:numPr>
        <w:suppressAutoHyphens w:val="0"/>
        <w:spacing w:after="0" w:line="360" w:lineRule="auto"/>
        <w:ind w:left="0" w:firstLine="0"/>
        <w:jc w:val="both"/>
        <w:rPr>
          <w:szCs w:val="24"/>
        </w:rPr>
      </w:pPr>
      <w:r w:rsidRPr="0095593D">
        <w:rPr>
          <w:szCs w:val="24"/>
        </w:rPr>
        <w:t>Taxa de administração, de gerência ou similar;</w:t>
      </w:r>
    </w:p>
    <w:p w:rsidR="00424E9C" w:rsidRPr="0095593D" w:rsidRDefault="00424E9C" w:rsidP="00424E9C">
      <w:pPr>
        <w:pStyle w:val="PargrafodaLista"/>
        <w:numPr>
          <w:ilvl w:val="0"/>
          <w:numId w:val="8"/>
        </w:numPr>
        <w:suppressAutoHyphens w:val="0"/>
        <w:spacing w:after="0" w:line="360" w:lineRule="auto"/>
        <w:ind w:left="0" w:firstLine="0"/>
        <w:jc w:val="both"/>
        <w:rPr>
          <w:szCs w:val="24"/>
        </w:rPr>
      </w:pPr>
      <w:r w:rsidRPr="0095593D">
        <w:rPr>
          <w:szCs w:val="24"/>
        </w:rPr>
        <w:t>Publicidade, das quais constem nomes, símbolos ou imagens que caracterizem promoção pessoal dos dirigentes da organização social, autoridades ou servidores públicos;</w:t>
      </w:r>
    </w:p>
    <w:p w:rsidR="00424E9C" w:rsidRPr="0095593D" w:rsidRDefault="00424E9C" w:rsidP="00424E9C">
      <w:pPr>
        <w:pStyle w:val="PargrafodaLista"/>
        <w:numPr>
          <w:ilvl w:val="0"/>
          <w:numId w:val="8"/>
        </w:numPr>
        <w:suppressAutoHyphens w:val="0"/>
        <w:spacing w:after="0" w:line="360" w:lineRule="auto"/>
        <w:ind w:left="0" w:firstLine="0"/>
        <w:jc w:val="both"/>
        <w:rPr>
          <w:szCs w:val="24"/>
        </w:rPr>
      </w:pPr>
      <w:r w:rsidRPr="0095593D">
        <w:rPr>
          <w:szCs w:val="24"/>
        </w:rPr>
        <w:t xml:space="preserve">Pagamento de benefícios a empregados do </w:t>
      </w:r>
      <w:r w:rsidRPr="0095593D">
        <w:rPr>
          <w:b/>
          <w:szCs w:val="24"/>
        </w:rPr>
        <w:t xml:space="preserve">PARCEIRO PRIVADO </w:t>
      </w:r>
      <w:r w:rsidRPr="0095593D">
        <w:rPr>
          <w:szCs w:val="24"/>
        </w:rPr>
        <w:t>não contemplados no seu Plano de Cargos;</w:t>
      </w:r>
    </w:p>
    <w:p w:rsidR="00424E9C" w:rsidRPr="0095593D" w:rsidRDefault="00424E9C" w:rsidP="00424E9C">
      <w:pPr>
        <w:pStyle w:val="PargrafodaLista"/>
        <w:numPr>
          <w:ilvl w:val="0"/>
          <w:numId w:val="8"/>
        </w:numPr>
        <w:suppressAutoHyphens w:val="0"/>
        <w:spacing w:after="0" w:line="360" w:lineRule="auto"/>
        <w:ind w:left="0" w:firstLine="0"/>
        <w:jc w:val="both"/>
        <w:rPr>
          <w:szCs w:val="24"/>
        </w:rPr>
      </w:pPr>
      <w:r w:rsidRPr="0095593D">
        <w:rPr>
          <w:szCs w:val="24"/>
        </w:rPr>
        <w:t xml:space="preserve">Pagamento de custos indiretos, relacionados à existência material do </w:t>
      </w:r>
      <w:r w:rsidRPr="0095593D">
        <w:rPr>
          <w:b/>
          <w:szCs w:val="24"/>
        </w:rPr>
        <w:t xml:space="preserve">PARCEIRO PRIVADO </w:t>
      </w:r>
      <w:r w:rsidRPr="0095593D">
        <w:rPr>
          <w:szCs w:val="24"/>
        </w:rPr>
        <w:t>na condição de entidade privada sem fins lucrativos;</w:t>
      </w:r>
    </w:p>
    <w:p w:rsidR="00424E9C" w:rsidRPr="0095593D" w:rsidRDefault="00424E9C" w:rsidP="00424E9C">
      <w:pPr>
        <w:pStyle w:val="PargrafodaLista"/>
        <w:numPr>
          <w:ilvl w:val="0"/>
          <w:numId w:val="3"/>
        </w:numPr>
        <w:suppressAutoHyphens w:val="0"/>
        <w:spacing w:after="0" w:line="360" w:lineRule="auto"/>
        <w:ind w:left="0" w:firstLine="0"/>
        <w:jc w:val="both"/>
        <w:rPr>
          <w:szCs w:val="24"/>
        </w:rPr>
      </w:pPr>
      <w:r w:rsidRPr="0095593D">
        <w:rPr>
          <w:szCs w:val="24"/>
        </w:rPr>
        <w:lastRenderedPageBreak/>
        <w:t xml:space="preserve">Ao final do </w:t>
      </w:r>
      <w:r w:rsidRPr="0095593D">
        <w:rPr>
          <w:b/>
          <w:szCs w:val="24"/>
        </w:rPr>
        <w:t>CONTRATO DE GESTÃO</w:t>
      </w:r>
      <w:r w:rsidRPr="0095593D">
        <w:rPr>
          <w:szCs w:val="24"/>
        </w:rPr>
        <w:t xml:space="preserve">, depois de pagas todas as obrigações decorrentes da sua execução, eventual saldo financeiro deverá ser prontamente restituído ao </w:t>
      </w:r>
      <w:r w:rsidRPr="0095593D">
        <w:rPr>
          <w:b/>
          <w:szCs w:val="24"/>
        </w:rPr>
        <w:t>PARCEIRO PÚBLICO</w:t>
      </w:r>
      <w:r w:rsidRPr="0095593D">
        <w:rPr>
          <w:szCs w:val="24"/>
        </w:rPr>
        <w:t>;</w:t>
      </w:r>
    </w:p>
    <w:p w:rsidR="00424E9C" w:rsidRPr="0095593D" w:rsidRDefault="00424E9C" w:rsidP="00424E9C">
      <w:pPr>
        <w:pStyle w:val="PargrafodaLista"/>
        <w:spacing w:after="0" w:line="360" w:lineRule="auto"/>
        <w:ind w:left="0"/>
        <w:jc w:val="both"/>
        <w:rPr>
          <w:szCs w:val="24"/>
        </w:rPr>
      </w:pPr>
    </w:p>
    <w:p w:rsidR="00424E9C" w:rsidRPr="0095593D" w:rsidRDefault="00424E9C" w:rsidP="00424E9C">
      <w:pPr>
        <w:pStyle w:val="PargrafodaLista"/>
        <w:spacing w:after="0" w:line="360" w:lineRule="auto"/>
        <w:ind w:left="0"/>
        <w:jc w:val="both"/>
        <w:rPr>
          <w:szCs w:val="24"/>
        </w:rPr>
      </w:pPr>
      <w:r w:rsidRPr="0095593D">
        <w:rPr>
          <w:b/>
          <w:szCs w:val="24"/>
        </w:rPr>
        <w:t>CLÁUSULA OITAVA – DO REPASSE DE RECURSOS</w:t>
      </w:r>
    </w:p>
    <w:p w:rsidR="00424E9C" w:rsidRPr="0095593D" w:rsidRDefault="00424E9C" w:rsidP="00424E9C">
      <w:pPr>
        <w:pStyle w:val="PargrafodaLista"/>
        <w:numPr>
          <w:ilvl w:val="0"/>
          <w:numId w:val="13"/>
        </w:numPr>
        <w:suppressAutoHyphens w:val="0"/>
        <w:spacing w:after="0" w:line="360" w:lineRule="auto"/>
        <w:ind w:left="0" w:firstLine="0"/>
        <w:jc w:val="both"/>
        <w:rPr>
          <w:szCs w:val="24"/>
        </w:rPr>
      </w:pPr>
      <w:r>
        <w:rPr>
          <w:szCs w:val="24"/>
        </w:rPr>
        <w:t>Os repasses de recursos serão realizados observado o disposto no Anexo IV -  Sistema de Repasses (orçamento e cronograma de desembolso).</w:t>
      </w:r>
    </w:p>
    <w:p w:rsidR="00424E9C" w:rsidRPr="0095593D" w:rsidRDefault="00424E9C" w:rsidP="00424E9C">
      <w:pPr>
        <w:pStyle w:val="PargrafodaLista"/>
        <w:numPr>
          <w:ilvl w:val="0"/>
          <w:numId w:val="13"/>
        </w:numPr>
        <w:suppressAutoHyphens w:val="0"/>
        <w:spacing w:after="0" w:line="360" w:lineRule="auto"/>
        <w:ind w:left="0" w:firstLine="0"/>
        <w:jc w:val="both"/>
        <w:rPr>
          <w:szCs w:val="24"/>
        </w:rPr>
      </w:pPr>
      <w:r w:rsidRPr="0095593D">
        <w:rPr>
          <w:szCs w:val="24"/>
        </w:rPr>
        <w:t xml:space="preserve">As despesas deste </w:t>
      </w:r>
      <w:r w:rsidRPr="0095593D">
        <w:rPr>
          <w:b/>
          <w:szCs w:val="24"/>
        </w:rPr>
        <w:t>CONTRATO DE GESTÃO</w:t>
      </w:r>
      <w:r w:rsidRPr="0095593D">
        <w:rPr>
          <w:szCs w:val="24"/>
        </w:rPr>
        <w:t xml:space="preserve"> correrão por conta das seguintes dotações orçamentárias:</w:t>
      </w:r>
    </w:p>
    <w:tbl>
      <w:tblPr>
        <w:tblW w:w="0" w:type="auto"/>
        <w:tblInd w:w="-5" w:type="dxa"/>
        <w:tblLayout w:type="fixed"/>
        <w:tblLook w:val="0000" w:firstRow="0" w:lastRow="0" w:firstColumn="0" w:lastColumn="0" w:noHBand="0" w:noVBand="0"/>
      </w:tblPr>
      <w:tblGrid>
        <w:gridCol w:w="2557"/>
        <w:gridCol w:w="1322"/>
      </w:tblGrid>
      <w:tr w:rsidR="00424E9C" w:rsidRPr="0095593D">
        <w:trPr>
          <w:trHeight w:hRule="exact" w:val="304"/>
        </w:trPr>
        <w:tc>
          <w:tcPr>
            <w:tcW w:w="2557" w:type="dxa"/>
            <w:tcBorders>
              <w:top w:val="single" w:sz="4" w:space="0" w:color="000000"/>
              <w:left w:val="single" w:sz="4" w:space="0" w:color="000000"/>
              <w:bottom w:val="single" w:sz="4" w:space="0" w:color="000000"/>
            </w:tcBorders>
            <w:shd w:val="clear" w:color="auto" w:fill="auto"/>
          </w:tcPr>
          <w:p w:rsidR="00424E9C" w:rsidRPr="0095593D" w:rsidRDefault="00424E9C" w:rsidP="00424E9C">
            <w:pPr>
              <w:pStyle w:val="PargrafodaLista"/>
              <w:spacing w:after="0" w:line="360" w:lineRule="auto"/>
              <w:ind w:left="0"/>
              <w:jc w:val="both"/>
              <w:rPr>
                <w:bCs/>
                <w:szCs w:val="24"/>
                <w:lang w:val="en-US"/>
              </w:rPr>
            </w:pPr>
            <w:r>
              <w:rPr>
                <w:bCs/>
                <w:szCs w:val="24"/>
                <w:lang w:val="en-US"/>
              </w:rPr>
              <w:t>DESCRIÇÃO</w:t>
            </w:r>
          </w:p>
        </w:tc>
        <w:tc>
          <w:tcPr>
            <w:tcW w:w="1322" w:type="dxa"/>
            <w:tcBorders>
              <w:top w:val="single" w:sz="4" w:space="0" w:color="000000"/>
              <w:left w:val="single" w:sz="4" w:space="0" w:color="000000"/>
              <w:bottom w:val="single" w:sz="4" w:space="0" w:color="000000"/>
              <w:right w:val="single" w:sz="4" w:space="0" w:color="000000"/>
            </w:tcBorders>
            <w:shd w:val="clear" w:color="auto" w:fill="auto"/>
          </w:tcPr>
          <w:p w:rsidR="00424E9C" w:rsidRPr="0095593D" w:rsidRDefault="00424E9C" w:rsidP="00424E9C">
            <w:pPr>
              <w:pStyle w:val="PargrafodaLista"/>
              <w:snapToGrid w:val="0"/>
              <w:spacing w:after="0" w:line="360" w:lineRule="auto"/>
              <w:ind w:left="0"/>
              <w:jc w:val="both"/>
              <w:rPr>
                <w:bCs/>
                <w:szCs w:val="24"/>
              </w:rPr>
            </w:pPr>
            <w:r>
              <w:rPr>
                <w:bCs/>
                <w:szCs w:val="24"/>
              </w:rPr>
              <w:t>CÓDIGO</w:t>
            </w:r>
          </w:p>
        </w:tc>
      </w:tr>
      <w:tr w:rsidR="00424E9C" w:rsidRPr="00343FEB">
        <w:trPr>
          <w:trHeight w:hRule="exact" w:val="304"/>
        </w:trPr>
        <w:tc>
          <w:tcPr>
            <w:tcW w:w="2557" w:type="dxa"/>
            <w:tcBorders>
              <w:top w:val="single" w:sz="4" w:space="0" w:color="000000"/>
              <w:left w:val="single" w:sz="4" w:space="0" w:color="000000"/>
              <w:bottom w:val="single" w:sz="4" w:space="0" w:color="000000"/>
            </w:tcBorders>
            <w:shd w:val="clear" w:color="auto" w:fill="auto"/>
          </w:tcPr>
          <w:p w:rsidR="00424E9C" w:rsidRPr="00343FEB" w:rsidRDefault="00424E9C" w:rsidP="00424E9C">
            <w:pPr>
              <w:pStyle w:val="PargrafodaLista"/>
              <w:spacing w:after="0" w:line="360" w:lineRule="auto"/>
              <w:ind w:left="0"/>
              <w:jc w:val="both"/>
              <w:rPr>
                <w:szCs w:val="24"/>
              </w:rPr>
            </w:pPr>
            <w:r w:rsidRPr="00343FEB">
              <w:rPr>
                <w:bCs/>
                <w:szCs w:val="24"/>
              </w:rPr>
              <w:t>Unidade Orçamentária</w:t>
            </w:r>
          </w:p>
        </w:tc>
        <w:tc>
          <w:tcPr>
            <w:tcW w:w="1322" w:type="dxa"/>
            <w:tcBorders>
              <w:top w:val="single" w:sz="4" w:space="0" w:color="000000"/>
              <w:left w:val="single" w:sz="4" w:space="0" w:color="000000"/>
              <w:bottom w:val="single" w:sz="4" w:space="0" w:color="000000"/>
              <w:right w:val="single" w:sz="4" w:space="0" w:color="000000"/>
            </w:tcBorders>
            <w:shd w:val="clear" w:color="auto" w:fill="auto"/>
          </w:tcPr>
          <w:p w:rsidR="00424E9C" w:rsidRPr="00343FEB" w:rsidRDefault="00424E9C" w:rsidP="00424E9C">
            <w:pPr>
              <w:pStyle w:val="PargrafodaLista"/>
              <w:snapToGrid w:val="0"/>
              <w:spacing w:after="0" w:line="360" w:lineRule="auto"/>
              <w:ind w:left="0"/>
              <w:jc w:val="center"/>
              <w:rPr>
                <w:bCs/>
                <w:szCs w:val="24"/>
              </w:rPr>
            </w:pPr>
            <w:r w:rsidRPr="00343FEB">
              <w:rPr>
                <w:bCs/>
                <w:szCs w:val="24"/>
              </w:rPr>
              <w:t>2251</w:t>
            </w:r>
          </w:p>
          <w:p w:rsidR="00424E9C" w:rsidRPr="00343FEB" w:rsidRDefault="00424E9C" w:rsidP="00424E9C">
            <w:pPr>
              <w:pStyle w:val="PargrafodaLista"/>
              <w:snapToGrid w:val="0"/>
              <w:spacing w:after="0" w:line="360" w:lineRule="auto"/>
              <w:ind w:left="0"/>
              <w:jc w:val="center"/>
              <w:rPr>
                <w:bCs/>
                <w:szCs w:val="24"/>
              </w:rPr>
            </w:pPr>
          </w:p>
        </w:tc>
      </w:tr>
      <w:tr w:rsidR="00424E9C" w:rsidRPr="00343FEB">
        <w:trPr>
          <w:trHeight w:hRule="exact" w:val="304"/>
        </w:trPr>
        <w:tc>
          <w:tcPr>
            <w:tcW w:w="2557" w:type="dxa"/>
            <w:tcBorders>
              <w:top w:val="single" w:sz="4" w:space="0" w:color="000000"/>
              <w:left w:val="single" w:sz="4" w:space="0" w:color="000000"/>
              <w:bottom w:val="single" w:sz="4" w:space="0" w:color="000000"/>
            </w:tcBorders>
            <w:shd w:val="clear" w:color="auto" w:fill="auto"/>
          </w:tcPr>
          <w:p w:rsidR="00424E9C" w:rsidRPr="00343FEB" w:rsidRDefault="00424E9C" w:rsidP="00424E9C">
            <w:pPr>
              <w:pStyle w:val="PargrafodaLista"/>
              <w:spacing w:after="0" w:line="360" w:lineRule="auto"/>
              <w:ind w:left="0"/>
              <w:jc w:val="both"/>
              <w:rPr>
                <w:szCs w:val="24"/>
              </w:rPr>
            </w:pPr>
            <w:r w:rsidRPr="00343FEB">
              <w:rPr>
                <w:bCs/>
                <w:szCs w:val="24"/>
              </w:rPr>
              <w:t>Função</w:t>
            </w:r>
          </w:p>
        </w:tc>
        <w:tc>
          <w:tcPr>
            <w:tcW w:w="1322" w:type="dxa"/>
            <w:tcBorders>
              <w:top w:val="single" w:sz="4" w:space="0" w:color="000000"/>
              <w:left w:val="single" w:sz="4" w:space="0" w:color="000000"/>
              <w:bottom w:val="single" w:sz="4" w:space="0" w:color="000000"/>
              <w:right w:val="single" w:sz="4" w:space="0" w:color="000000"/>
            </w:tcBorders>
            <w:shd w:val="clear" w:color="auto" w:fill="auto"/>
          </w:tcPr>
          <w:p w:rsidR="00424E9C" w:rsidRPr="00343FEB" w:rsidRDefault="00424E9C" w:rsidP="00424E9C">
            <w:pPr>
              <w:pStyle w:val="PargrafodaLista"/>
              <w:snapToGrid w:val="0"/>
              <w:spacing w:after="0" w:line="360" w:lineRule="auto"/>
              <w:ind w:left="0"/>
              <w:jc w:val="center"/>
              <w:rPr>
                <w:bCs/>
                <w:szCs w:val="24"/>
              </w:rPr>
            </w:pPr>
            <w:r w:rsidRPr="00343FEB">
              <w:rPr>
                <w:bCs/>
                <w:szCs w:val="24"/>
              </w:rPr>
              <w:t>13</w:t>
            </w:r>
          </w:p>
        </w:tc>
      </w:tr>
      <w:tr w:rsidR="00424E9C" w:rsidRPr="00343FEB">
        <w:trPr>
          <w:trHeight w:hRule="exact" w:val="304"/>
        </w:trPr>
        <w:tc>
          <w:tcPr>
            <w:tcW w:w="2557" w:type="dxa"/>
            <w:tcBorders>
              <w:top w:val="single" w:sz="4" w:space="0" w:color="000000"/>
              <w:left w:val="single" w:sz="4" w:space="0" w:color="000000"/>
              <w:bottom w:val="single" w:sz="4" w:space="0" w:color="000000"/>
            </w:tcBorders>
            <w:shd w:val="clear" w:color="auto" w:fill="auto"/>
          </w:tcPr>
          <w:p w:rsidR="00424E9C" w:rsidRPr="00343FEB" w:rsidRDefault="00424E9C" w:rsidP="00424E9C">
            <w:pPr>
              <w:pStyle w:val="PargrafodaLista"/>
              <w:spacing w:after="0" w:line="360" w:lineRule="auto"/>
              <w:ind w:left="0"/>
              <w:jc w:val="both"/>
              <w:rPr>
                <w:szCs w:val="24"/>
              </w:rPr>
            </w:pPr>
            <w:proofErr w:type="spellStart"/>
            <w:r w:rsidRPr="00343FEB">
              <w:rPr>
                <w:bCs/>
                <w:szCs w:val="24"/>
              </w:rPr>
              <w:t>Sub-Função</w:t>
            </w:r>
            <w:proofErr w:type="spellEnd"/>
          </w:p>
        </w:tc>
        <w:tc>
          <w:tcPr>
            <w:tcW w:w="1322" w:type="dxa"/>
            <w:tcBorders>
              <w:top w:val="single" w:sz="4" w:space="0" w:color="000000"/>
              <w:left w:val="single" w:sz="4" w:space="0" w:color="000000"/>
              <w:bottom w:val="single" w:sz="4" w:space="0" w:color="000000"/>
              <w:right w:val="single" w:sz="4" w:space="0" w:color="000000"/>
            </w:tcBorders>
            <w:shd w:val="clear" w:color="auto" w:fill="auto"/>
          </w:tcPr>
          <w:p w:rsidR="00424E9C" w:rsidRPr="00343FEB" w:rsidRDefault="00424E9C" w:rsidP="00424E9C">
            <w:pPr>
              <w:pStyle w:val="PargrafodaLista"/>
              <w:snapToGrid w:val="0"/>
              <w:spacing w:after="0" w:line="360" w:lineRule="auto"/>
              <w:ind w:left="0"/>
              <w:jc w:val="center"/>
              <w:rPr>
                <w:bCs/>
                <w:szCs w:val="24"/>
              </w:rPr>
            </w:pPr>
            <w:r w:rsidRPr="00343FEB">
              <w:rPr>
                <w:bCs/>
                <w:szCs w:val="24"/>
              </w:rPr>
              <w:t>392</w:t>
            </w:r>
          </w:p>
        </w:tc>
      </w:tr>
      <w:tr w:rsidR="00424E9C" w:rsidRPr="00343FEB">
        <w:trPr>
          <w:trHeight w:hRule="exact" w:val="304"/>
        </w:trPr>
        <w:tc>
          <w:tcPr>
            <w:tcW w:w="2557" w:type="dxa"/>
            <w:tcBorders>
              <w:top w:val="single" w:sz="4" w:space="0" w:color="000000"/>
              <w:left w:val="single" w:sz="4" w:space="0" w:color="000000"/>
              <w:bottom w:val="single" w:sz="4" w:space="0" w:color="000000"/>
            </w:tcBorders>
            <w:shd w:val="clear" w:color="auto" w:fill="auto"/>
          </w:tcPr>
          <w:p w:rsidR="00424E9C" w:rsidRPr="00343FEB" w:rsidRDefault="00424E9C" w:rsidP="00424E9C">
            <w:pPr>
              <w:pStyle w:val="PargrafodaLista"/>
              <w:spacing w:after="0" w:line="360" w:lineRule="auto"/>
              <w:ind w:left="0"/>
              <w:jc w:val="both"/>
              <w:rPr>
                <w:szCs w:val="24"/>
              </w:rPr>
            </w:pPr>
            <w:r w:rsidRPr="00343FEB">
              <w:rPr>
                <w:bCs/>
                <w:szCs w:val="24"/>
              </w:rPr>
              <w:t>Programa</w:t>
            </w:r>
          </w:p>
        </w:tc>
        <w:tc>
          <w:tcPr>
            <w:tcW w:w="1322" w:type="dxa"/>
            <w:tcBorders>
              <w:top w:val="single" w:sz="4" w:space="0" w:color="000000"/>
              <w:left w:val="single" w:sz="4" w:space="0" w:color="000000"/>
              <w:bottom w:val="single" w:sz="4" w:space="0" w:color="000000"/>
              <w:right w:val="single" w:sz="4" w:space="0" w:color="000000"/>
            </w:tcBorders>
            <w:shd w:val="clear" w:color="auto" w:fill="auto"/>
          </w:tcPr>
          <w:p w:rsidR="00424E9C" w:rsidRPr="00343FEB" w:rsidRDefault="00424E9C" w:rsidP="00424E9C">
            <w:pPr>
              <w:pStyle w:val="PargrafodaLista"/>
              <w:snapToGrid w:val="0"/>
              <w:spacing w:after="0" w:line="360" w:lineRule="auto"/>
              <w:ind w:left="0"/>
              <w:jc w:val="center"/>
              <w:rPr>
                <w:bCs/>
                <w:szCs w:val="24"/>
              </w:rPr>
            </w:pPr>
            <w:r w:rsidRPr="00343FEB">
              <w:rPr>
                <w:bCs/>
                <w:szCs w:val="24"/>
              </w:rPr>
              <w:t>1018</w:t>
            </w:r>
          </w:p>
        </w:tc>
      </w:tr>
      <w:tr w:rsidR="00424E9C" w:rsidRPr="00343FEB">
        <w:trPr>
          <w:trHeight w:hRule="exact" w:val="304"/>
        </w:trPr>
        <w:tc>
          <w:tcPr>
            <w:tcW w:w="2557" w:type="dxa"/>
            <w:tcBorders>
              <w:top w:val="single" w:sz="4" w:space="0" w:color="000000"/>
              <w:left w:val="single" w:sz="4" w:space="0" w:color="000000"/>
              <w:bottom w:val="single" w:sz="4" w:space="0" w:color="000000"/>
            </w:tcBorders>
            <w:shd w:val="clear" w:color="auto" w:fill="auto"/>
          </w:tcPr>
          <w:p w:rsidR="00424E9C" w:rsidRPr="00343FEB" w:rsidRDefault="00424E9C" w:rsidP="00424E9C">
            <w:pPr>
              <w:pStyle w:val="PargrafodaLista"/>
              <w:spacing w:after="0" w:line="360" w:lineRule="auto"/>
              <w:ind w:left="0"/>
              <w:jc w:val="both"/>
              <w:rPr>
                <w:szCs w:val="24"/>
              </w:rPr>
            </w:pPr>
            <w:r w:rsidRPr="00343FEB">
              <w:rPr>
                <w:bCs/>
                <w:szCs w:val="24"/>
              </w:rPr>
              <w:t>Ação</w:t>
            </w:r>
          </w:p>
        </w:tc>
        <w:tc>
          <w:tcPr>
            <w:tcW w:w="1322" w:type="dxa"/>
            <w:tcBorders>
              <w:top w:val="single" w:sz="4" w:space="0" w:color="000000"/>
              <w:left w:val="single" w:sz="4" w:space="0" w:color="000000"/>
              <w:bottom w:val="single" w:sz="4" w:space="0" w:color="000000"/>
              <w:right w:val="single" w:sz="4" w:space="0" w:color="000000"/>
            </w:tcBorders>
            <w:shd w:val="clear" w:color="auto" w:fill="auto"/>
          </w:tcPr>
          <w:p w:rsidR="00424E9C" w:rsidRPr="00343FEB" w:rsidRDefault="00424E9C" w:rsidP="00424E9C">
            <w:pPr>
              <w:pStyle w:val="PargrafodaLista"/>
              <w:snapToGrid w:val="0"/>
              <w:spacing w:after="0" w:line="360" w:lineRule="auto"/>
              <w:ind w:left="0"/>
              <w:jc w:val="center"/>
              <w:rPr>
                <w:bCs/>
                <w:szCs w:val="24"/>
              </w:rPr>
            </w:pPr>
            <w:r w:rsidRPr="00343FEB">
              <w:rPr>
                <w:bCs/>
                <w:szCs w:val="24"/>
              </w:rPr>
              <w:t>2088</w:t>
            </w:r>
          </w:p>
        </w:tc>
      </w:tr>
      <w:tr w:rsidR="00424E9C" w:rsidRPr="00343FEB">
        <w:trPr>
          <w:trHeight w:hRule="exact" w:val="304"/>
        </w:trPr>
        <w:tc>
          <w:tcPr>
            <w:tcW w:w="2557" w:type="dxa"/>
            <w:tcBorders>
              <w:top w:val="single" w:sz="4" w:space="0" w:color="000000"/>
              <w:left w:val="single" w:sz="4" w:space="0" w:color="000000"/>
              <w:bottom w:val="single" w:sz="4" w:space="0" w:color="000000"/>
            </w:tcBorders>
            <w:shd w:val="clear" w:color="auto" w:fill="auto"/>
          </w:tcPr>
          <w:p w:rsidR="00424E9C" w:rsidRPr="00343FEB" w:rsidRDefault="00424E9C" w:rsidP="00424E9C">
            <w:pPr>
              <w:pStyle w:val="PargrafodaLista"/>
              <w:spacing w:after="0" w:line="360" w:lineRule="auto"/>
              <w:ind w:left="0"/>
              <w:jc w:val="both"/>
              <w:rPr>
                <w:szCs w:val="24"/>
              </w:rPr>
            </w:pPr>
            <w:r w:rsidRPr="00343FEB">
              <w:rPr>
                <w:bCs/>
                <w:szCs w:val="24"/>
              </w:rPr>
              <w:t>Grupo de Despesa</w:t>
            </w:r>
          </w:p>
        </w:tc>
        <w:tc>
          <w:tcPr>
            <w:tcW w:w="1322" w:type="dxa"/>
            <w:tcBorders>
              <w:top w:val="single" w:sz="4" w:space="0" w:color="000000"/>
              <w:left w:val="single" w:sz="4" w:space="0" w:color="000000"/>
              <w:bottom w:val="single" w:sz="4" w:space="0" w:color="000000"/>
              <w:right w:val="single" w:sz="4" w:space="0" w:color="000000"/>
            </w:tcBorders>
            <w:shd w:val="clear" w:color="auto" w:fill="auto"/>
          </w:tcPr>
          <w:p w:rsidR="00424E9C" w:rsidRPr="00343FEB" w:rsidRDefault="00424E9C" w:rsidP="00424E9C">
            <w:pPr>
              <w:pStyle w:val="PargrafodaLista"/>
              <w:snapToGrid w:val="0"/>
              <w:spacing w:after="0" w:line="360" w:lineRule="auto"/>
              <w:ind w:left="0"/>
              <w:jc w:val="center"/>
              <w:rPr>
                <w:bCs/>
                <w:szCs w:val="24"/>
              </w:rPr>
            </w:pPr>
            <w:r w:rsidRPr="00343FEB">
              <w:rPr>
                <w:bCs/>
                <w:szCs w:val="24"/>
              </w:rPr>
              <w:t>03</w:t>
            </w:r>
          </w:p>
        </w:tc>
      </w:tr>
      <w:tr w:rsidR="00424E9C" w:rsidRPr="00343FEB">
        <w:trPr>
          <w:trHeight w:hRule="exact" w:val="304"/>
        </w:trPr>
        <w:tc>
          <w:tcPr>
            <w:tcW w:w="2557" w:type="dxa"/>
            <w:tcBorders>
              <w:top w:val="single" w:sz="4" w:space="0" w:color="000000"/>
              <w:left w:val="single" w:sz="4" w:space="0" w:color="000000"/>
              <w:bottom w:val="single" w:sz="4" w:space="0" w:color="000000"/>
            </w:tcBorders>
            <w:shd w:val="clear" w:color="auto" w:fill="auto"/>
          </w:tcPr>
          <w:p w:rsidR="00424E9C" w:rsidRPr="00343FEB" w:rsidRDefault="00424E9C" w:rsidP="00424E9C">
            <w:pPr>
              <w:pStyle w:val="PargrafodaLista"/>
              <w:spacing w:after="0" w:line="360" w:lineRule="auto"/>
              <w:ind w:left="0"/>
              <w:jc w:val="both"/>
              <w:rPr>
                <w:szCs w:val="24"/>
              </w:rPr>
            </w:pPr>
            <w:r w:rsidRPr="00343FEB">
              <w:rPr>
                <w:bCs/>
                <w:szCs w:val="24"/>
              </w:rPr>
              <w:t>Fonte</w:t>
            </w:r>
          </w:p>
        </w:tc>
        <w:tc>
          <w:tcPr>
            <w:tcW w:w="1322" w:type="dxa"/>
            <w:tcBorders>
              <w:top w:val="single" w:sz="4" w:space="0" w:color="000000"/>
              <w:left w:val="single" w:sz="4" w:space="0" w:color="000000"/>
              <w:bottom w:val="single" w:sz="4" w:space="0" w:color="000000"/>
              <w:right w:val="single" w:sz="4" w:space="0" w:color="000000"/>
            </w:tcBorders>
            <w:shd w:val="clear" w:color="auto" w:fill="auto"/>
          </w:tcPr>
          <w:p w:rsidR="00424E9C" w:rsidRPr="00343FEB" w:rsidRDefault="00D6140B" w:rsidP="00424E9C">
            <w:pPr>
              <w:pStyle w:val="PargrafodaLista"/>
              <w:snapToGrid w:val="0"/>
              <w:spacing w:after="0" w:line="360" w:lineRule="auto"/>
              <w:ind w:left="0"/>
              <w:jc w:val="center"/>
              <w:rPr>
                <w:bCs/>
                <w:szCs w:val="24"/>
              </w:rPr>
            </w:pPr>
            <w:r>
              <w:rPr>
                <w:bCs/>
                <w:szCs w:val="24"/>
              </w:rPr>
              <w:t>1</w:t>
            </w:r>
            <w:r w:rsidR="00424E9C" w:rsidRPr="00343FEB">
              <w:rPr>
                <w:bCs/>
                <w:szCs w:val="24"/>
              </w:rPr>
              <w:t>00</w:t>
            </w:r>
          </w:p>
        </w:tc>
      </w:tr>
    </w:tbl>
    <w:p w:rsidR="00424E9C" w:rsidRPr="00343FEB" w:rsidRDefault="00424E9C" w:rsidP="00424E9C">
      <w:pPr>
        <w:pStyle w:val="PargrafodaLista"/>
        <w:spacing w:after="0" w:line="360" w:lineRule="auto"/>
        <w:ind w:left="0"/>
        <w:jc w:val="both"/>
        <w:rPr>
          <w:szCs w:val="24"/>
        </w:rPr>
      </w:pPr>
    </w:p>
    <w:p w:rsidR="00424E9C" w:rsidRPr="0095593D" w:rsidRDefault="00424E9C" w:rsidP="00424E9C">
      <w:pPr>
        <w:pStyle w:val="PargrafodaLista"/>
        <w:numPr>
          <w:ilvl w:val="0"/>
          <w:numId w:val="13"/>
        </w:numPr>
        <w:suppressAutoHyphens w:val="0"/>
        <w:spacing w:after="0" w:line="360" w:lineRule="auto"/>
        <w:ind w:left="0" w:firstLine="0"/>
        <w:jc w:val="both"/>
        <w:rPr>
          <w:szCs w:val="24"/>
        </w:rPr>
      </w:pPr>
      <w:r w:rsidRPr="0095593D">
        <w:rPr>
          <w:szCs w:val="24"/>
        </w:rPr>
        <w:t xml:space="preserve">Para os próximos exercícios as despesas correrão à conta de dotações orçamentárias próprias, consignadas nos respectivos orçamentos-programas, ficando o </w:t>
      </w:r>
      <w:r w:rsidRPr="0095593D">
        <w:rPr>
          <w:b/>
          <w:szCs w:val="24"/>
        </w:rPr>
        <w:t>PARCEIRO PÚBLICO</w:t>
      </w:r>
      <w:r w:rsidRPr="0095593D">
        <w:rPr>
          <w:szCs w:val="24"/>
        </w:rPr>
        <w:t xml:space="preserve"> obrigado a apresentar no início de cada exercício a respectiva nota de empenho estimativa e, havendo necessidade, emitir nota de empenho complementar, respeitada a mesma classificação orçamentária.</w:t>
      </w:r>
    </w:p>
    <w:p w:rsidR="00424E9C" w:rsidRPr="0095593D" w:rsidRDefault="00424E9C" w:rsidP="00424E9C">
      <w:pPr>
        <w:pStyle w:val="PargrafodaLista"/>
        <w:spacing w:after="0" w:line="360" w:lineRule="auto"/>
        <w:ind w:left="0"/>
        <w:jc w:val="both"/>
        <w:rPr>
          <w:szCs w:val="24"/>
        </w:rPr>
      </w:pPr>
    </w:p>
    <w:p w:rsidR="00424E9C" w:rsidRPr="0095593D" w:rsidRDefault="00424E9C" w:rsidP="00424E9C">
      <w:pPr>
        <w:pStyle w:val="PargrafodaLista"/>
        <w:spacing w:after="0" w:line="360" w:lineRule="auto"/>
        <w:ind w:left="0"/>
        <w:jc w:val="both"/>
        <w:rPr>
          <w:szCs w:val="24"/>
        </w:rPr>
      </w:pPr>
      <w:r w:rsidRPr="0095593D">
        <w:rPr>
          <w:b/>
          <w:szCs w:val="24"/>
        </w:rPr>
        <w:t>CLÁUSULA NONA – DOS RECURSOS HUMANOS</w:t>
      </w:r>
    </w:p>
    <w:p w:rsidR="008F0623" w:rsidRPr="008C28D3" w:rsidRDefault="00424E9C" w:rsidP="00424E9C">
      <w:pPr>
        <w:pStyle w:val="PargrafodaLista"/>
        <w:numPr>
          <w:ilvl w:val="0"/>
          <w:numId w:val="2"/>
        </w:numPr>
        <w:suppressAutoHyphens w:val="0"/>
        <w:spacing w:after="0" w:line="360" w:lineRule="auto"/>
        <w:ind w:left="0" w:firstLine="0"/>
        <w:jc w:val="both"/>
        <w:rPr>
          <w:szCs w:val="24"/>
        </w:rPr>
      </w:pPr>
      <w:r w:rsidRPr="008C28D3">
        <w:rPr>
          <w:szCs w:val="24"/>
        </w:rPr>
        <w:t xml:space="preserve">O </w:t>
      </w:r>
      <w:r w:rsidRPr="008C28D3">
        <w:rPr>
          <w:b/>
          <w:szCs w:val="24"/>
        </w:rPr>
        <w:t>PARCEIRO PRIVADO</w:t>
      </w:r>
      <w:r w:rsidRPr="008C28D3">
        <w:rPr>
          <w:szCs w:val="24"/>
        </w:rPr>
        <w:t xml:space="preserve"> utilizará os recursos humanos necessários e suficientes para a execução deste </w:t>
      </w:r>
      <w:r w:rsidRPr="008C28D3">
        <w:rPr>
          <w:b/>
          <w:szCs w:val="24"/>
        </w:rPr>
        <w:t>CONTRATO DE GESTÃO</w:t>
      </w:r>
      <w:r w:rsidRPr="008C28D3">
        <w:rPr>
          <w:szCs w:val="24"/>
        </w:rPr>
        <w:t xml:space="preserve"> de acordo com o</w:t>
      </w:r>
      <w:r w:rsidR="000E16F1" w:rsidRPr="008C28D3">
        <w:rPr>
          <w:szCs w:val="24"/>
        </w:rPr>
        <w:t xml:space="preserve"> plano de gestão de recursos humanos</w:t>
      </w:r>
      <w:r w:rsidRPr="008C28D3">
        <w:rPr>
          <w:szCs w:val="24"/>
        </w:rPr>
        <w:t xml:space="preserve"> apresentado em sua Proposta Técnica</w:t>
      </w:r>
      <w:r w:rsidR="000E16F1" w:rsidRPr="008C28D3">
        <w:rPr>
          <w:szCs w:val="24"/>
        </w:rPr>
        <w:t xml:space="preserve">, podendo considerar um modelo misto de trabalhadores composto por servidores públicos do </w:t>
      </w:r>
      <w:r w:rsidR="000E16F1" w:rsidRPr="008C28D3">
        <w:rPr>
          <w:b/>
          <w:szCs w:val="24"/>
        </w:rPr>
        <w:t>PARCEIRO PÚBLICO</w:t>
      </w:r>
      <w:r w:rsidR="000E16F1" w:rsidRPr="008C28D3">
        <w:rPr>
          <w:szCs w:val="24"/>
        </w:rPr>
        <w:t xml:space="preserve"> e</w:t>
      </w:r>
      <w:r w:rsidRPr="008C28D3">
        <w:rPr>
          <w:szCs w:val="24"/>
        </w:rPr>
        <w:t xml:space="preserve"> por empregados contratados, em regime celetista, mediante processo seletivo</w:t>
      </w:r>
      <w:r w:rsidR="000E16F1" w:rsidRPr="008C28D3">
        <w:rPr>
          <w:szCs w:val="24"/>
        </w:rPr>
        <w:t>.</w:t>
      </w:r>
    </w:p>
    <w:p w:rsidR="00424E9C" w:rsidRPr="008F0623" w:rsidRDefault="00424E9C" w:rsidP="00424E9C">
      <w:pPr>
        <w:pStyle w:val="PargrafodaLista"/>
        <w:numPr>
          <w:ilvl w:val="0"/>
          <w:numId w:val="2"/>
        </w:numPr>
        <w:suppressAutoHyphens w:val="0"/>
        <w:spacing w:after="0" w:line="360" w:lineRule="auto"/>
        <w:ind w:left="0" w:firstLine="0"/>
        <w:jc w:val="both"/>
        <w:rPr>
          <w:szCs w:val="24"/>
        </w:rPr>
      </w:pPr>
      <w:r w:rsidRPr="008F0623">
        <w:rPr>
          <w:szCs w:val="24"/>
        </w:rPr>
        <w:t xml:space="preserve">É vedado ao </w:t>
      </w:r>
      <w:r w:rsidRPr="008F0623">
        <w:rPr>
          <w:b/>
          <w:szCs w:val="24"/>
        </w:rPr>
        <w:t xml:space="preserve">PARCEIRO PRIVADO </w:t>
      </w:r>
      <w:r w:rsidRPr="008F0623">
        <w:rPr>
          <w:szCs w:val="24"/>
        </w:rPr>
        <w:t xml:space="preserve">o pagamento de vantagem pecuniária permanente a servidor público a ele cedido, com recurso financeiro proveniente deste </w:t>
      </w:r>
      <w:r w:rsidRPr="008F0623">
        <w:rPr>
          <w:b/>
          <w:szCs w:val="24"/>
        </w:rPr>
        <w:t>CONTRATO DE GESTÃO</w:t>
      </w:r>
      <w:r w:rsidRPr="008F0623">
        <w:rPr>
          <w:szCs w:val="24"/>
        </w:rPr>
        <w:t>, salvo na hipótese de adicional relativo ao exercício de função temporária de direção, chefia ou assessoramento;</w:t>
      </w:r>
    </w:p>
    <w:p w:rsidR="00424E9C" w:rsidRPr="0095593D" w:rsidRDefault="00424E9C" w:rsidP="00424E9C">
      <w:pPr>
        <w:pStyle w:val="PargrafodaLista"/>
        <w:numPr>
          <w:ilvl w:val="0"/>
          <w:numId w:val="2"/>
        </w:numPr>
        <w:suppressAutoHyphens w:val="0"/>
        <w:spacing w:after="0" w:line="360" w:lineRule="auto"/>
        <w:ind w:left="0" w:firstLine="0"/>
        <w:jc w:val="both"/>
        <w:rPr>
          <w:szCs w:val="24"/>
        </w:rPr>
      </w:pPr>
      <w:r w:rsidRPr="0095593D">
        <w:rPr>
          <w:szCs w:val="24"/>
        </w:rPr>
        <w:lastRenderedPageBreak/>
        <w:t xml:space="preserve">Aos servidores públicos do quadro de pessoal permanente do </w:t>
      </w:r>
      <w:r w:rsidRPr="0095593D">
        <w:rPr>
          <w:b/>
          <w:szCs w:val="24"/>
        </w:rPr>
        <w:t>PARCEIRO PÚBLICO</w:t>
      </w:r>
      <w:r w:rsidRPr="0095593D">
        <w:rPr>
          <w:szCs w:val="24"/>
        </w:rPr>
        <w:t xml:space="preserve"> à disposição do </w:t>
      </w:r>
      <w:r w:rsidRPr="0095593D">
        <w:rPr>
          <w:b/>
          <w:szCs w:val="24"/>
        </w:rPr>
        <w:t>PARCEIRO PRIVADO</w:t>
      </w:r>
      <w:r w:rsidRPr="0095593D">
        <w:rPr>
          <w:szCs w:val="24"/>
        </w:rPr>
        <w:t xml:space="preserve"> serão garantidos todos os seus direitos e vantagens estabelecidos em lei, vedada a incorporação aos vencimentos ou à remuneração de qualquer vantagem pecuniária que vier a ser paga por este.</w:t>
      </w:r>
    </w:p>
    <w:p w:rsidR="00424E9C" w:rsidRPr="008C28D3" w:rsidRDefault="00424E9C" w:rsidP="00424E9C">
      <w:pPr>
        <w:pStyle w:val="PargrafodaLista"/>
        <w:numPr>
          <w:ilvl w:val="0"/>
          <w:numId w:val="2"/>
        </w:numPr>
        <w:suppressAutoHyphens w:val="0"/>
        <w:spacing w:after="0" w:line="360" w:lineRule="auto"/>
        <w:ind w:left="0" w:firstLine="0"/>
        <w:jc w:val="both"/>
        <w:rPr>
          <w:szCs w:val="24"/>
        </w:rPr>
      </w:pPr>
      <w:r w:rsidRPr="008C28D3">
        <w:rPr>
          <w:szCs w:val="24"/>
        </w:rPr>
        <w:t xml:space="preserve">A contratação de empregados e de prestadores de serviços por parte do </w:t>
      </w:r>
      <w:r w:rsidRPr="008C28D3">
        <w:rPr>
          <w:b/>
          <w:szCs w:val="24"/>
        </w:rPr>
        <w:t>PARCEIRO PRIVADO</w:t>
      </w:r>
      <w:r w:rsidRPr="008C28D3">
        <w:rPr>
          <w:szCs w:val="24"/>
        </w:rPr>
        <w:t xml:space="preserve"> deverá obedecer às disposições de seu regulamento, observados os princípios da impessoalidade, da moralidade, da boa-fé, da probidade, da economicida</w:t>
      </w:r>
      <w:r w:rsidR="00747544" w:rsidRPr="008C28D3">
        <w:rPr>
          <w:szCs w:val="24"/>
        </w:rPr>
        <w:t>de, da eficiência, da isonomia,</w:t>
      </w:r>
      <w:r w:rsidRPr="008C28D3">
        <w:rPr>
          <w:szCs w:val="24"/>
        </w:rPr>
        <w:t xml:space="preserve"> da publicidade</w:t>
      </w:r>
      <w:r w:rsidR="00747544" w:rsidRPr="008C28D3">
        <w:rPr>
          <w:szCs w:val="24"/>
        </w:rPr>
        <w:t xml:space="preserve"> e do julgamento objetivo</w:t>
      </w:r>
      <w:r w:rsidRPr="008C28D3">
        <w:rPr>
          <w:szCs w:val="24"/>
        </w:rPr>
        <w:t>.</w:t>
      </w:r>
    </w:p>
    <w:p w:rsidR="00424E9C" w:rsidRPr="00404546" w:rsidRDefault="00404546" w:rsidP="00424E9C">
      <w:pPr>
        <w:pStyle w:val="PargrafodaLista"/>
        <w:numPr>
          <w:ilvl w:val="0"/>
          <w:numId w:val="2"/>
        </w:numPr>
        <w:suppressAutoHyphens w:val="0"/>
        <w:spacing w:after="0" w:line="360" w:lineRule="auto"/>
        <w:ind w:left="0" w:firstLine="0"/>
        <w:jc w:val="both"/>
        <w:rPr>
          <w:rFonts w:ascii="Times New Roman" w:hAnsi="Times New Roman"/>
          <w:sz w:val="24"/>
          <w:szCs w:val="24"/>
        </w:rPr>
      </w:pPr>
      <w:r w:rsidRPr="00404546">
        <w:rPr>
          <w:szCs w:val="24"/>
        </w:rPr>
        <w:t xml:space="preserve">O </w:t>
      </w:r>
      <w:r w:rsidRPr="001A0596">
        <w:rPr>
          <w:b/>
          <w:szCs w:val="24"/>
        </w:rPr>
        <w:t>PARCEIRO PRIVADO</w:t>
      </w:r>
      <w:r w:rsidRPr="00404546">
        <w:rPr>
          <w:szCs w:val="24"/>
        </w:rPr>
        <w:t xml:space="preserve"> deverá executar o Plano de Formação Continuada, nos moldes registrados na Proposta Técnica apresentada</w:t>
      </w:r>
      <w:r>
        <w:rPr>
          <w:rFonts w:ascii="Times New Roman" w:hAnsi="Times New Roman"/>
          <w:sz w:val="24"/>
          <w:szCs w:val="24"/>
        </w:rPr>
        <w:t>:</w:t>
      </w:r>
    </w:p>
    <w:p w:rsidR="00424E9C" w:rsidRPr="0095593D" w:rsidRDefault="00424E9C" w:rsidP="00424E9C">
      <w:pPr>
        <w:pStyle w:val="PargrafodaLista"/>
        <w:numPr>
          <w:ilvl w:val="0"/>
          <w:numId w:val="2"/>
        </w:numPr>
        <w:suppressAutoHyphens w:val="0"/>
        <w:spacing w:after="0" w:line="360" w:lineRule="auto"/>
        <w:ind w:left="0" w:firstLine="0"/>
        <w:jc w:val="both"/>
        <w:rPr>
          <w:szCs w:val="24"/>
        </w:rPr>
      </w:pPr>
      <w:r w:rsidRPr="0095593D">
        <w:rPr>
          <w:szCs w:val="24"/>
        </w:rPr>
        <w:t xml:space="preserve">O </w:t>
      </w:r>
      <w:r w:rsidRPr="0095593D">
        <w:rPr>
          <w:b/>
          <w:szCs w:val="24"/>
        </w:rPr>
        <w:t>PARCEIRO PRIVADO</w:t>
      </w:r>
      <w:r w:rsidRPr="0095593D">
        <w:rPr>
          <w:szCs w:val="24"/>
        </w:rPr>
        <w:t xml:space="preserve"> responderá pelas obrigações, despesas, encargos trabalhistas, tributários, securitários, previdenciários e outros, na forma da legislação em vigor, relativos aos empregados e prestadores de serviços por ele contratados, sendo-lhe defeso invocar a existência deste </w:t>
      </w:r>
      <w:r w:rsidRPr="0095593D">
        <w:rPr>
          <w:b/>
          <w:szCs w:val="24"/>
        </w:rPr>
        <w:t>CONTRATO DE GESTÃO</w:t>
      </w:r>
      <w:r w:rsidRPr="0095593D">
        <w:rPr>
          <w:szCs w:val="24"/>
        </w:rPr>
        <w:t xml:space="preserve"> para eximir-se dessas obrigações ou transferi-las ao </w:t>
      </w:r>
      <w:r w:rsidRPr="0095593D">
        <w:rPr>
          <w:b/>
          <w:szCs w:val="24"/>
        </w:rPr>
        <w:t>PARCEIRO PÚBLICO</w:t>
      </w:r>
      <w:r w:rsidRPr="0095593D">
        <w:rPr>
          <w:szCs w:val="24"/>
        </w:rPr>
        <w:t>;</w:t>
      </w:r>
    </w:p>
    <w:p w:rsidR="00424E9C" w:rsidRPr="0095593D" w:rsidRDefault="00424E9C" w:rsidP="00424E9C">
      <w:pPr>
        <w:pStyle w:val="PargrafodaLista"/>
        <w:numPr>
          <w:ilvl w:val="0"/>
          <w:numId w:val="2"/>
        </w:numPr>
        <w:suppressAutoHyphens w:val="0"/>
        <w:spacing w:after="0" w:line="360" w:lineRule="auto"/>
        <w:ind w:left="0" w:firstLine="0"/>
        <w:jc w:val="both"/>
        <w:rPr>
          <w:szCs w:val="24"/>
        </w:rPr>
      </w:pPr>
      <w:r w:rsidRPr="0095593D">
        <w:rPr>
          <w:szCs w:val="24"/>
        </w:rPr>
        <w:t xml:space="preserve">O </w:t>
      </w:r>
      <w:r w:rsidRPr="0095593D">
        <w:rPr>
          <w:b/>
          <w:szCs w:val="24"/>
        </w:rPr>
        <w:t>PARCEIRO PRIVADO</w:t>
      </w:r>
      <w:r w:rsidRPr="0095593D">
        <w:rPr>
          <w:szCs w:val="24"/>
        </w:rPr>
        <w:t xml:space="preserve"> poderá utilizar, no máximo</w:t>
      </w:r>
      <w:r>
        <w:rPr>
          <w:szCs w:val="24"/>
        </w:rPr>
        <w:t>, 80</w:t>
      </w:r>
      <w:r w:rsidRPr="0095593D">
        <w:rPr>
          <w:szCs w:val="24"/>
        </w:rPr>
        <w:t xml:space="preserve">% </w:t>
      </w:r>
      <w:r>
        <w:rPr>
          <w:szCs w:val="24"/>
        </w:rPr>
        <w:t>(oitenta</w:t>
      </w:r>
      <w:r w:rsidRPr="0095593D">
        <w:rPr>
          <w:szCs w:val="24"/>
        </w:rPr>
        <w:t xml:space="preserve"> por cento) dos recursos públicos que lhe forem repassados com despesas de remuneração, encargos trabalhistas e vantagens de qualquer natureza, inclusive os percebidos pela Diretoria e empregados; </w:t>
      </w:r>
    </w:p>
    <w:p w:rsidR="00424E9C" w:rsidRPr="0095593D" w:rsidRDefault="00424E9C" w:rsidP="00424E9C">
      <w:pPr>
        <w:pStyle w:val="PargrafodaLista"/>
        <w:numPr>
          <w:ilvl w:val="0"/>
          <w:numId w:val="2"/>
        </w:numPr>
        <w:suppressAutoHyphens w:val="0"/>
        <w:spacing w:after="0" w:line="360" w:lineRule="auto"/>
        <w:ind w:left="0" w:firstLine="0"/>
        <w:jc w:val="both"/>
        <w:rPr>
          <w:szCs w:val="24"/>
        </w:rPr>
      </w:pPr>
      <w:r w:rsidRPr="0095593D">
        <w:rPr>
          <w:szCs w:val="24"/>
        </w:rPr>
        <w:t xml:space="preserve">A remuneração dos membros da Diretoria do </w:t>
      </w:r>
      <w:r w:rsidRPr="0095593D">
        <w:rPr>
          <w:b/>
          <w:szCs w:val="24"/>
        </w:rPr>
        <w:t>PARCEIRO PRIVADO</w:t>
      </w:r>
      <w:r w:rsidRPr="0095593D">
        <w:rPr>
          <w:szCs w:val="24"/>
        </w:rPr>
        <w:t xml:space="preserve"> não poderá ultrapassar o teto do Poder Executivo estadual;</w:t>
      </w:r>
    </w:p>
    <w:p w:rsidR="00424E9C" w:rsidRDefault="00424E9C" w:rsidP="00424E9C">
      <w:pPr>
        <w:pStyle w:val="PargrafodaLista"/>
        <w:numPr>
          <w:ilvl w:val="0"/>
          <w:numId w:val="2"/>
        </w:numPr>
        <w:suppressAutoHyphens w:val="0"/>
        <w:spacing w:after="0" w:line="360" w:lineRule="auto"/>
        <w:ind w:left="0" w:firstLine="0"/>
        <w:jc w:val="both"/>
        <w:rPr>
          <w:szCs w:val="24"/>
        </w:rPr>
      </w:pPr>
      <w:r w:rsidRPr="0095593D">
        <w:rPr>
          <w:szCs w:val="24"/>
        </w:rPr>
        <w:t xml:space="preserve">Caso o </w:t>
      </w:r>
      <w:r w:rsidRPr="0095593D">
        <w:rPr>
          <w:b/>
          <w:szCs w:val="24"/>
        </w:rPr>
        <w:t>PARCEIRO PRIVADO</w:t>
      </w:r>
      <w:r w:rsidRPr="0095593D">
        <w:rPr>
          <w:szCs w:val="24"/>
        </w:rPr>
        <w:t xml:space="preserve"> possua mais de um contrato de gestão firmado com o </w:t>
      </w:r>
      <w:r w:rsidRPr="0095593D">
        <w:rPr>
          <w:b/>
          <w:szCs w:val="24"/>
        </w:rPr>
        <w:t>PARCEIRO PÚBLICO</w:t>
      </w:r>
      <w:r w:rsidRPr="0095593D">
        <w:rPr>
          <w:szCs w:val="24"/>
        </w:rPr>
        <w:t xml:space="preserve"> na qualidade de organização social, para a apuração dos limites constantes nos itens 9.7 e 9.8, será considerado o somatório dos montantes percebidos em todos os contratos. </w:t>
      </w:r>
    </w:p>
    <w:p w:rsidR="00424E9C" w:rsidRPr="005E1ECB" w:rsidRDefault="00424E9C" w:rsidP="00424E9C">
      <w:pPr>
        <w:pStyle w:val="PargrafodaLista"/>
        <w:numPr>
          <w:ilvl w:val="0"/>
          <w:numId w:val="2"/>
        </w:numPr>
        <w:suppressAutoHyphens w:val="0"/>
        <w:spacing w:after="0" w:line="360" w:lineRule="auto"/>
        <w:ind w:left="0" w:firstLine="0"/>
        <w:jc w:val="both"/>
        <w:rPr>
          <w:szCs w:val="24"/>
        </w:rPr>
      </w:pPr>
      <w:r w:rsidRPr="005E1ECB">
        <w:rPr>
          <w:szCs w:val="24"/>
        </w:rPr>
        <w:t>Atendidos os limites traçados pela Lei estadual nº 15.</w:t>
      </w:r>
      <w:r>
        <w:rPr>
          <w:szCs w:val="24"/>
        </w:rPr>
        <w:t xml:space="preserve">503, de 28 de dezembro de 2005 </w:t>
      </w:r>
      <w:r w:rsidRPr="005E1ECB">
        <w:rPr>
          <w:szCs w:val="24"/>
        </w:rPr>
        <w:t>art. 4º</w:t>
      </w:r>
      <w:r>
        <w:rPr>
          <w:szCs w:val="24"/>
        </w:rPr>
        <w:t xml:space="preserve">, </w:t>
      </w:r>
      <w:r w:rsidRPr="005E1ECB">
        <w:rPr>
          <w:szCs w:val="24"/>
        </w:rPr>
        <w:t>poderá o PARCEIRO PRIVADO utilizar como critério para remuneração dos empregados contratados a negociação e a celebração de acordos coletivos de trabalho vinculados ao cumprimento das metas estipuladas, à redução interna dos custos ou ao aumento da produtividade, sempre compatíveis com os praticados no mercado de trabalho;</w:t>
      </w:r>
    </w:p>
    <w:p w:rsidR="00424E9C" w:rsidRPr="00DC3E5B" w:rsidRDefault="00424E9C" w:rsidP="00424E9C">
      <w:pPr>
        <w:pStyle w:val="PargrafodaLista"/>
        <w:numPr>
          <w:ilvl w:val="0"/>
          <w:numId w:val="2"/>
        </w:numPr>
        <w:suppressAutoHyphens w:val="0"/>
        <w:spacing w:after="0" w:line="360" w:lineRule="auto"/>
        <w:ind w:left="0" w:firstLine="0"/>
        <w:jc w:val="both"/>
        <w:rPr>
          <w:szCs w:val="24"/>
        </w:rPr>
      </w:pPr>
      <w:r w:rsidRPr="00DC3E5B">
        <w:rPr>
          <w:szCs w:val="24"/>
        </w:rPr>
        <w:t xml:space="preserve">Na hipótese do </w:t>
      </w:r>
      <w:r w:rsidRPr="00DC3E5B">
        <w:rPr>
          <w:b/>
          <w:szCs w:val="24"/>
        </w:rPr>
        <w:t>PARCEIRO PRIVADO</w:t>
      </w:r>
      <w:r w:rsidRPr="00DC3E5B">
        <w:rPr>
          <w:szCs w:val="24"/>
        </w:rPr>
        <w:t xml:space="preserve"> não alcançar as metas pactuadas poderá o </w:t>
      </w:r>
      <w:r w:rsidRPr="00DC3E5B">
        <w:rPr>
          <w:b/>
          <w:szCs w:val="24"/>
        </w:rPr>
        <w:t>PARCEIRO PÚBLICO</w:t>
      </w:r>
      <w:r w:rsidRPr="00DC3E5B">
        <w:rPr>
          <w:szCs w:val="24"/>
        </w:rPr>
        <w:t xml:space="preserve"> adotar as medidas descritas no Anexo</w:t>
      </w:r>
      <w:r w:rsidR="00DC3E5B">
        <w:rPr>
          <w:szCs w:val="24"/>
        </w:rPr>
        <w:t xml:space="preserve"> VI – Sistemática de Avaliação Institucional </w:t>
      </w:r>
      <w:r w:rsidRPr="00DC3E5B">
        <w:rPr>
          <w:szCs w:val="24"/>
        </w:rPr>
        <w:t>;</w:t>
      </w:r>
    </w:p>
    <w:p w:rsidR="00424E9C" w:rsidRPr="0095593D" w:rsidRDefault="00424E9C" w:rsidP="00424E9C">
      <w:pPr>
        <w:pStyle w:val="PargrafodaLista"/>
        <w:numPr>
          <w:ilvl w:val="0"/>
          <w:numId w:val="2"/>
        </w:numPr>
        <w:suppressAutoHyphens w:val="0"/>
        <w:spacing w:after="0" w:line="360" w:lineRule="auto"/>
        <w:ind w:left="0" w:firstLine="0"/>
        <w:jc w:val="both"/>
        <w:rPr>
          <w:szCs w:val="24"/>
        </w:rPr>
      </w:pPr>
      <w:r w:rsidRPr="0095593D">
        <w:rPr>
          <w:szCs w:val="24"/>
        </w:rPr>
        <w:lastRenderedPageBreak/>
        <w:t>É vedada a contratação de servidores ou empregados públicos em atividade, ressalvados os casos em que houver previsão legal e compatibilidade de horário;</w:t>
      </w:r>
    </w:p>
    <w:p w:rsidR="00424E9C" w:rsidRPr="0095593D" w:rsidRDefault="00424E9C" w:rsidP="00424E9C">
      <w:pPr>
        <w:pStyle w:val="PargrafodaLista"/>
        <w:numPr>
          <w:ilvl w:val="0"/>
          <w:numId w:val="2"/>
        </w:numPr>
        <w:suppressAutoHyphens w:val="0"/>
        <w:spacing w:after="0" w:line="360" w:lineRule="auto"/>
        <w:ind w:left="0" w:firstLine="0"/>
        <w:jc w:val="both"/>
        <w:rPr>
          <w:szCs w:val="24"/>
        </w:rPr>
      </w:pPr>
      <w:r w:rsidRPr="0095593D">
        <w:rPr>
          <w:szCs w:val="24"/>
        </w:rPr>
        <w:t xml:space="preserve">É vedada a contratação de cônjuge, companheiro ou parente, </w:t>
      </w:r>
      <w:proofErr w:type="spellStart"/>
      <w:r w:rsidRPr="0095593D">
        <w:rPr>
          <w:szCs w:val="24"/>
        </w:rPr>
        <w:t>consangüíneo</w:t>
      </w:r>
      <w:proofErr w:type="spellEnd"/>
      <w:r w:rsidRPr="0095593D">
        <w:rPr>
          <w:szCs w:val="24"/>
        </w:rPr>
        <w:t xml:space="preserve"> ou afim, em linha reta ou colateral, até o 3° (terceiro) grau, do Governador, Vice-Governador, de Secretários de Estado, de Presidentes de autarquias, fundações e empresas estatais, de Senadores e de Deputados federais e estaduais, Conselheiros do Tribunal de Contas do Estado e dos Municípios, todos do Estado de Goiás, bem como de Diretores, estatutários ou não, da organização social, para quaisquer serviços relativos a este </w:t>
      </w:r>
      <w:r w:rsidRPr="0095593D">
        <w:rPr>
          <w:b/>
          <w:szCs w:val="24"/>
        </w:rPr>
        <w:t>CONTRATO DE GESTÃO</w:t>
      </w:r>
      <w:r w:rsidRPr="0095593D">
        <w:rPr>
          <w:szCs w:val="24"/>
        </w:rPr>
        <w:t xml:space="preserve">; </w:t>
      </w:r>
    </w:p>
    <w:p w:rsidR="00424E9C" w:rsidRPr="0095593D" w:rsidRDefault="00424E9C" w:rsidP="00424E9C">
      <w:pPr>
        <w:pStyle w:val="PargrafodaLista"/>
        <w:numPr>
          <w:ilvl w:val="0"/>
          <w:numId w:val="2"/>
        </w:numPr>
        <w:suppressAutoHyphens w:val="0"/>
        <w:spacing w:after="0" w:line="360" w:lineRule="auto"/>
        <w:ind w:left="0" w:firstLine="0"/>
        <w:jc w:val="both"/>
        <w:rPr>
          <w:szCs w:val="24"/>
        </w:rPr>
      </w:pPr>
      <w:r w:rsidRPr="0095593D">
        <w:rPr>
          <w:szCs w:val="24"/>
        </w:rPr>
        <w:t xml:space="preserve">Os profissionais que tem as respectivas remunerações custeadas com os recursos advindos desta </w:t>
      </w:r>
      <w:proofErr w:type="spellStart"/>
      <w:r w:rsidRPr="0095593D">
        <w:rPr>
          <w:szCs w:val="24"/>
        </w:rPr>
        <w:t>parceira</w:t>
      </w:r>
      <w:proofErr w:type="spellEnd"/>
      <w:r w:rsidRPr="0095593D">
        <w:rPr>
          <w:szCs w:val="24"/>
        </w:rPr>
        <w:t>, somente poderão exercer as suas atividades na execução do objeto daquela, sendo-lhes vedado o recebimento por interposta pessoa;</w:t>
      </w:r>
    </w:p>
    <w:p w:rsidR="00424E9C" w:rsidRPr="0095593D" w:rsidRDefault="00424E9C" w:rsidP="00424E9C">
      <w:pPr>
        <w:pStyle w:val="PargrafodaLista"/>
        <w:numPr>
          <w:ilvl w:val="0"/>
          <w:numId w:val="2"/>
        </w:numPr>
        <w:suppressAutoHyphens w:val="0"/>
        <w:spacing w:after="0" w:line="360" w:lineRule="auto"/>
        <w:ind w:left="0" w:firstLine="0"/>
        <w:jc w:val="both"/>
        <w:rPr>
          <w:szCs w:val="24"/>
        </w:rPr>
      </w:pPr>
      <w:r w:rsidRPr="0095593D">
        <w:rPr>
          <w:szCs w:val="24"/>
        </w:rPr>
        <w:t xml:space="preserve"> O </w:t>
      </w:r>
      <w:r w:rsidRPr="0095593D">
        <w:rPr>
          <w:b/>
          <w:szCs w:val="24"/>
        </w:rPr>
        <w:t>PARCEIRO PÚBLICO</w:t>
      </w:r>
      <w:r w:rsidRPr="0095593D">
        <w:rPr>
          <w:szCs w:val="24"/>
        </w:rPr>
        <w:t xml:space="preserve"> fiscalizará o pagamento dos empregados admitidos pelo </w:t>
      </w:r>
      <w:r w:rsidRPr="0095593D">
        <w:rPr>
          <w:b/>
          <w:szCs w:val="24"/>
        </w:rPr>
        <w:t>PARCEIRO PRIVADO</w:t>
      </w:r>
      <w:r w:rsidRPr="0095593D">
        <w:rPr>
          <w:szCs w:val="24"/>
        </w:rPr>
        <w:t xml:space="preserve"> visando aferir o correto recolhimento dos valores remuneratórios e dos encargos sociais devidos, assim como evitar o pagamento a menor, a maior ou em duplicidade;  </w:t>
      </w:r>
    </w:p>
    <w:p w:rsidR="00424E9C" w:rsidRPr="0095593D" w:rsidRDefault="00424E9C" w:rsidP="00424E9C">
      <w:pPr>
        <w:pStyle w:val="PargrafodaLista"/>
        <w:numPr>
          <w:ilvl w:val="0"/>
          <w:numId w:val="2"/>
        </w:numPr>
        <w:suppressAutoHyphens w:val="0"/>
        <w:spacing w:after="0" w:line="360" w:lineRule="auto"/>
        <w:ind w:left="0" w:firstLine="0"/>
        <w:jc w:val="both"/>
        <w:rPr>
          <w:szCs w:val="24"/>
        </w:rPr>
      </w:pPr>
      <w:r w:rsidRPr="0095593D">
        <w:rPr>
          <w:szCs w:val="24"/>
        </w:rPr>
        <w:t xml:space="preserve">O </w:t>
      </w:r>
      <w:r w:rsidRPr="0095593D">
        <w:rPr>
          <w:b/>
          <w:szCs w:val="24"/>
        </w:rPr>
        <w:t>PARCEIRO PRIVADO</w:t>
      </w:r>
      <w:r w:rsidRPr="0095593D">
        <w:rPr>
          <w:szCs w:val="24"/>
        </w:rPr>
        <w:t xml:space="preserve"> não poderá ceder ou colocar </w:t>
      </w:r>
      <w:proofErr w:type="spellStart"/>
      <w:r w:rsidRPr="0095593D">
        <w:rPr>
          <w:szCs w:val="24"/>
        </w:rPr>
        <w:t>a</w:t>
      </w:r>
      <w:proofErr w:type="spellEnd"/>
      <w:r w:rsidRPr="0095593D">
        <w:rPr>
          <w:szCs w:val="24"/>
        </w:rPr>
        <w:t xml:space="preserve"> disposição os empregados pagos com recursos do presente </w:t>
      </w:r>
      <w:r w:rsidRPr="0095593D">
        <w:rPr>
          <w:b/>
          <w:szCs w:val="24"/>
        </w:rPr>
        <w:t>CONTRATO DE GESTÃO;</w:t>
      </w:r>
    </w:p>
    <w:p w:rsidR="00424E9C" w:rsidRPr="0095593D" w:rsidRDefault="00424E9C" w:rsidP="00424E9C">
      <w:pPr>
        <w:pStyle w:val="PargrafodaLista"/>
        <w:numPr>
          <w:ilvl w:val="0"/>
          <w:numId w:val="2"/>
        </w:numPr>
        <w:suppressAutoHyphens w:val="0"/>
        <w:spacing w:after="0" w:line="360" w:lineRule="auto"/>
        <w:ind w:left="0" w:firstLine="0"/>
        <w:jc w:val="both"/>
        <w:rPr>
          <w:szCs w:val="24"/>
        </w:rPr>
      </w:pPr>
      <w:r w:rsidRPr="0095593D">
        <w:rPr>
          <w:szCs w:val="24"/>
        </w:rPr>
        <w:t xml:space="preserve">Ocorrendo ação ou omissão que possa ser caracterizada como falta disciplinar hipoteticamente atribuível a servidor público cedido pelo </w:t>
      </w:r>
      <w:r w:rsidRPr="0095593D">
        <w:rPr>
          <w:b/>
          <w:szCs w:val="24"/>
        </w:rPr>
        <w:t>PARCEIRO PÚBLICO</w:t>
      </w:r>
      <w:r w:rsidRPr="0095593D">
        <w:rPr>
          <w:szCs w:val="24"/>
        </w:rPr>
        <w:t xml:space="preserve">, deverá o </w:t>
      </w:r>
      <w:r w:rsidRPr="0095593D">
        <w:rPr>
          <w:b/>
          <w:szCs w:val="24"/>
        </w:rPr>
        <w:t>PARCEIRO PRIVADO</w:t>
      </w:r>
      <w:r w:rsidRPr="0095593D">
        <w:rPr>
          <w:szCs w:val="24"/>
        </w:rPr>
        <w:t xml:space="preserve"> comunicar, no prazo de 10 (dez) dias contados do evento, àquele para as providências cabíveis ao caso;</w:t>
      </w:r>
    </w:p>
    <w:p w:rsidR="00424E9C" w:rsidRPr="0095593D" w:rsidRDefault="00424E9C" w:rsidP="00424E9C">
      <w:pPr>
        <w:pStyle w:val="PargrafodaLista"/>
        <w:numPr>
          <w:ilvl w:val="0"/>
          <w:numId w:val="2"/>
        </w:numPr>
        <w:suppressAutoHyphens w:val="0"/>
        <w:spacing w:after="0" w:line="360" w:lineRule="auto"/>
        <w:ind w:left="0" w:firstLine="0"/>
        <w:jc w:val="both"/>
        <w:rPr>
          <w:szCs w:val="24"/>
        </w:rPr>
      </w:pPr>
      <w:r w:rsidRPr="0095593D">
        <w:rPr>
          <w:rFonts w:eastAsia="Times New Roman"/>
          <w:szCs w:val="24"/>
        </w:rPr>
        <w:t xml:space="preserve"> </w:t>
      </w:r>
      <w:r w:rsidRPr="0095593D">
        <w:rPr>
          <w:szCs w:val="24"/>
        </w:rPr>
        <w:t xml:space="preserve">Em caso de ação ou omissão atribuível a empregado do </w:t>
      </w:r>
      <w:r w:rsidRPr="0095593D">
        <w:rPr>
          <w:b/>
          <w:szCs w:val="24"/>
        </w:rPr>
        <w:t>PARCEIRO PRIVADO</w:t>
      </w:r>
      <w:r w:rsidRPr="0095593D">
        <w:rPr>
          <w:szCs w:val="24"/>
        </w:rPr>
        <w:t xml:space="preserve"> que possa ensejar a demissão por justa causa, nos termos da Consolidação das Leis do Trabalho, deverá o empregador tomar as medidas próprias no sentido de cumprir a lei;</w:t>
      </w:r>
    </w:p>
    <w:p w:rsidR="00424E9C" w:rsidRPr="0095593D" w:rsidRDefault="00424E9C" w:rsidP="00424E9C">
      <w:pPr>
        <w:pStyle w:val="PargrafodaLista"/>
        <w:numPr>
          <w:ilvl w:val="0"/>
          <w:numId w:val="2"/>
        </w:numPr>
        <w:suppressAutoHyphens w:val="0"/>
        <w:spacing w:after="0" w:line="360" w:lineRule="auto"/>
        <w:ind w:left="0" w:firstLine="0"/>
        <w:jc w:val="both"/>
        <w:rPr>
          <w:szCs w:val="24"/>
        </w:rPr>
      </w:pPr>
      <w:r w:rsidRPr="0095593D">
        <w:rPr>
          <w:szCs w:val="24"/>
        </w:rPr>
        <w:t xml:space="preserve">Na hipótese de ação ou omissão atribuível a empregado do </w:t>
      </w:r>
      <w:r w:rsidRPr="0095593D">
        <w:rPr>
          <w:b/>
          <w:szCs w:val="24"/>
        </w:rPr>
        <w:t>PARCEIRO PRIVADO</w:t>
      </w:r>
      <w:r w:rsidRPr="0095593D">
        <w:rPr>
          <w:szCs w:val="24"/>
        </w:rPr>
        <w:t xml:space="preserve"> que mostre contrária aos princípios da Administração Pública ou que caracterize como ofensiva aos agentes públicos, que promova apologia e/ou pratique fatos tipificados como crime, poderá o órgão supervisor exigir o desligamento do referido profissional. </w:t>
      </w:r>
    </w:p>
    <w:p w:rsidR="00424E9C" w:rsidRPr="0095593D" w:rsidRDefault="00424E9C" w:rsidP="00424E9C">
      <w:pPr>
        <w:pStyle w:val="PargrafodaLista"/>
        <w:spacing w:after="0" w:line="360" w:lineRule="auto"/>
        <w:ind w:left="0"/>
        <w:jc w:val="both"/>
        <w:rPr>
          <w:szCs w:val="24"/>
        </w:rPr>
      </w:pPr>
    </w:p>
    <w:p w:rsidR="00424E9C" w:rsidRPr="0095593D" w:rsidRDefault="00424E9C" w:rsidP="00424E9C">
      <w:pPr>
        <w:pStyle w:val="PargrafodaLista"/>
        <w:spacing w:after="0" w:line="360" w:lineRule="auto"/>
        <w:ind w:left="0"/>
        <w:jc w:val="both"/>
        <w:rPr>
          <w:szCs w:val="24"/>
        </w:rPr>
      </w:pPr>
      <w:r w:rsidRPr="0095593D">
        <w:rPr>
          <w:b/>
          <w:szCs w:val="24"/>
        </w:rPr>
        <w:t>CLÁUSULA DÉCIMA – DAS ALTERAÇÕES</w:t>
      </w:r>
    </w:p>
    <w:p w:rsidR="00424E9C" w:rsidRPr="0095593D" w:rsidRDefault="00424E9C" w:rsidP="00424E9C">
      <w:pPr>
        <w:pStyle w:val="PargrafodaLista"/>
        <w:numPr>
          <w:ilvl w:val="0"/>
          <w:numId w:val="16"/>
        </w:numPr>
        <w:suppressAutoHyphens w:val="0"/>
        <w:spacing w:after="0" w:line="360" w:lineRule="auto"/>
        <w:ind w:left="0" w:firstLine="0"/>
        <w:jc w:val="both"/>
        <w:rPr>
          <w:szCs w:val="24"/>
        </w:rPr>
      </w:pPr>
      <w:r w:rsidRPr="0095593D">
        <w:rPr>
          <w:szCs w:val="24"/>
        </w:rPr>
        <w:t xml:space="preserve">O presente </w:t>
      </w:r>
      <w:r w:rsidRPr="0095593D">
        <w:rPr>
          <w:b/>
          <w:szCs w:val="24"/>
        </w:rPr>
        <w:t>CONTRATO DE GESTÃO</w:t>
      </w:r>
      <w:r w:rsidRPr="0095593D">
        <w:rPr>
          <w:szCs w:val="24"/>
        </w:rPr>
        <w:t>, a qualquer tempo, poderá ser modificado pelas partes, em aspectos quantitativos ou qualitativos, por meio da celebração de aditivos, desde que as modificações não desnaturem seu objeto;</w:t>
      </w:r>
    </w:p>
    <w:p w:rsidR="00424E9C" w:rsidRPr="0095593D" w:rsidRDefault="00424E9C" w:rsidP="00424E9C">
      <w:pPr>
        <w:pStyle w:val="PargrafodaLista"/>
        <w:numPr>
          <w:ilvl w:val="2"/>
          <w:numId w:val="1"/>
        </w:numPr>
        <w:suppressAutoHyphens w:val="0"/>
        <w:spacing w:after="0" w:line="360" w:lineRule="auto"/>
        <w:ind w:left="0" w:firstLine="0"/>
        <w:jc w:val="both"/>
        <w:rPr>
          <w:szCs w:val="24"/>
        </w:rPr>
      </w:pPr>
      <w:r w:rsidRPr="0095593D">
        <w:rPr>
          <w:szCs w:val="24"/>
        </w:rPr>
        <w:lastRenderedPageBreak/>
        <w:t xml:space="preserve">As alterações deverão contar com prévia justificativa por escrito, que conterá a declaração de interesse de ambos os </w:t>
      </w:r>
      <w:r w:rsidRPr="0095593D">
        <w:rPr>
          <w:b/>
          <w:szCs w:val="24"/>
        </w:rPr>
        <w:t>PARCEIROS</w:t>
      </w:r>
      <w:r w:rsidRPr="0095593D">
        <w:rPr>
          <w:szCs w:val="24"/>
        </w:rPr>
        <w:t>, autorização governamental, aprovação de seus termos pelo CIPAD e outorga pela Procuradoria-Geral do Estado;</w:t>
      </w:r>
    </w:p>
    <w:p w:rsidR="00424E9C" w:rsidRPr="0095593D" w:rsidRDefault="00424E9C" w:rsidP="00424E9C">
      <w:pPr>
        <w:pStyle w:val="PargrafodaLista"/>
        <w:numPr>
          <w:ilvl w:val="2"/>
          <w:numId w:val="1"/>
        </w:numPr>
        <w:suppressAutoHyphens w:val="0"/>
        <w:spacing w:after="0" w:line="360" w:lineRule="auto"/>
        <w:ind w:left="0" w:firstLine="0"/>
        <w:jc w:val="both"/>
        <w:rPr>
          <w:szCs w:val="24"/>
        </w:rPr>
      </w:pPr>
      <w:r w:rsidRPr="0095593D">
        <w:rPr>
          <w:szCs w:val="24"/>
        </w:rPr>
        <w:t xml:space="preserve">A alteração dos recursos repassados implicará na revisão das metas pactuadas, conforme os relatórios das avaliações anuais emitidos pelo </w:t>
      </w:r>
      <w:r w:rsidRPr="0095593D">
        <w:rPr>
          <w:b/>
          <w:szCs w:val="24"/>
        </w:rPr>
        <w:t>PARCEIRO PÚBLICO</w:t>
      </w:r>
      <w:r w:rsidRPr="0095593D">
        <w:rPr>
          <w:szCs w:val="24"/>
        </w:rPr>
        <w:t>;</w:t>
      </w:r>
    </w:p>
    <w:p w:rsidR="00424E9C" w:rsidRPr="0095593D" w:rsidRDefault="00424E9C" w:rsidP="00424E9C">
      <w:pPr>
        <w:pStyle w:val="PargrafodaLista"/>
        <w:numPr>
          <w:ilvl w:val="0"/>
          <w:numId w:val="16"/>
        </w:numPr>
        <w:suppressAutoHyphens w:val="0"/>
        <w:spacing w:after="0" w:line="360" w:lineRule="auto"/>
        <w:ind w:left="0" w:firstLine="0"/>
        <w:jc w:val="both"/>
        <w:rPr>
          <w:szCs w:val="24"/>
        </w:rPr>
      </w:pPr>
      <w:r w:rsidRPr="0095593D">
        <w:rPr>
          <w:szCs w:val="24"/>
        </w:rPr>
        <w:t xml:space="preserve">Por alterações quantitativas entendem-se as relativas à vigência do </w:t>
      </w:r>
      <w:r w:rsidRPr="0095593D">
        <w:rPr>
          <w:b/>
          <w:szCs w:val="24"/>
        </w:rPr>
        <w:t>CONTRATO DE GESTÃO,</w:t>
      </w:r>
      <w:r w:rsidRPr="0095593D">
        <w:rPr>
          <w:szCs w:val="24"/>
        </w:rPr>
        <w:t xml:space="preserve"> bem como as referentes ao </w:t>
      </w:r>
      <w:r>
        <w:rPr>
          <w:szCs w:val="24"/>
        </w:rPr>
        <w:t xml:space="preserve">Programa de Trabalho e Metas </w:t>
      </w:r>
      <w:r w:rsidRPr="0095593D">
        <w:rPr>
          <w:szCs w:val="24"/>
        </w:rPr>
        <w:t xml:space="preserve">apresentada pelo </w:t>
      </w:r>
      <w:r w:rsidRPr="0095593D">
        <w:rPr>
          <w:b/>
          <w:szCs w:val="24"/>
        </w:rPr>
        <w:t>PARCEIRO PRIVADO</w:t>
      </w:r>
      <w:r w:rsidRPr="0095593D">
        <w:rPr>
          <w:szCs w:val="24"/>
        </w:rPr>
        <w:t>, conforme o § 1º do art. 8º-A da Lei Estadual nº 15.503, de 28 de dezembro de 2005;</w:t>
      </w:r>
    </w:p>
    <w:p w:rsidR="00424E9C" w:rsidRPr="0095593D" w:rsidRDefault="00424E9C" w:rsidP="00424E9C">
      <w:pPr>
        <w:pStyle w:val="PargrafodaLista"/>
        <w:numPr>
          <w:ilvl w:val="0"/>
          <w:numId w:val="16"/>
        </w:numPr>
        <w:suppressAutoHyphens w:val="0"/>
        <w:spacing w:after="0" w:line="360" w:lineRule="auto"/>
        <w:ind w:left="0" w:firstLine="0"/>
        <w:jc w:val="both"/>
        <w:rPr>
          <w:szCs w:val="24"/>
        </w:rPr>
      </w:pPr>
      <w:r w:rsidRPr="0095593D">
        <w:rPr>
          <w:szCs w:val="24"/>
        </w:rPr>
        <w:t xml:space="preserve">Por alterações qualitativas entendem-se as referentes ao alcance de metas e objetivos, nos termos do § 2º do art. 8º-A da Lei Estadual nº 15.503, de 28 de dezembro de 2005. </w:t>
      </w:r>
    </w:p>
    <w:p w:rsidR="00424E9C" w:rsidRPr="0095593D" w:rsidRDefault="00424E9C" w:rsidP="00424E9C">
      <w:pPr>
        <w:pStyle w:val="PargrafodaLista"/>
        <w:spacing w:after="0" w:line="360" w:lineRule="auto"/>
        <w:ind w:left="0"/>
        <w:jc w:val="both"/>
        <w:rPr>
          <w:szCs w:val="24"/>
        </w:rPr>
      </w:pPr>
    </w:p>
    <w:p w:rsidR="00424E9C" w:rsidRPr="0095593D" w:rsidRDefault="00424E9C" w:rsidP="00424E9C">
      <w:pPr>
        <w:pStyle w:val="PargrafodaLista"/>
        <w:spacing w:after="0" w:line="360" w:lineRule="auto"/>
        <w:ind w:left="0"/>
        <w:jc w:val="both"/>
        <w:rPr>
          <w:szCs w:val="24"/>
        </w:rPr>
      </w:pPr>
      <w:r w:rsidRPr="0095593D">
        <w:rPr>
          <w:b/>
          <w:szCs w:val="24"/>
        </w:rPr>
        <w:t>CLÁUSULA DÉCIMA PRIMEIRA – DA RESCISÃO</w:t>
      </w:r>
    </w:p>
    <w:p w:rsidR="00424E9C" w:rsidRPr="0095593D" w:rsidRDefault="00424E9C" w:rsidP="00424E9C">
      <w:pPr>
        <w:pStyle w:val="PargrafodaLista"/>
        <w:numPr>
          <w:ilvl w:val="0"/>
          <w:numId w:val="18"/>
        </w:numPr>
        <w:suppressAutoHyphens w:val="0"/>
        <w:spacing w:after="0" w:line="360" w:lineRule="auto"/>
        <w:ind w:left="0" w:firstLine="0"/>
        <w:jc w:val="both"/>
        <w:rPr>
          <w:szCs w:val="24"/>
        </w:rPr>
      </w:pPr>
      <w:r w:rsidRPr="0095593D">
        <w:rPr>
          <w:szCs w:val="24"/>
        </w:rPr>
        <w:t xml:space="preserve">O presente </w:t>
      </w:r>
      <w:r w:rsidRPr="0095593D">
        <w:rPr>
          <w:b/>
          <w:szCs w:val="24"/>
        </w:rPr>
        <w:t>CONTRATO DE GESTÃO</w:t>
      </w:r>
      <w:r w:rsidRPr="0095593D">
        <w:rPr>
          <w:szCs w:val="24"/>
        </w:rPr>
        <w:t xml:space="preserve"> poderá ser rescindido unilateralmente pelo </w:t>
      </w:r>
      <w:r w:rsidRPr="0095593D">
        <w:rPr>
          <w:b/>
          <w:szCs w:val="24"/>
        </w:rPr>
        <w:t>PARCEIRO PÚBLICO</w:t>
      </w:r>
      <w:r w:rsidRPr="0095593D">
        <w:rPr>
          <w:szCs w:val="24"/>
        </w:rPr>
        <w:t>, independentemente da aplicação de outras medidas cabíveis, nas seguintes situações:</w:t>
      </w:r>
    </w:p>
    <w:p w:rsidR="00424E9C" w:rsidRPr="0095593D" w:rsidRDefault="00424E9C" w:rsidP="00424E9C">
      <w:pPr>
        <w:pStyle w:val="PargrafodaLista"/>
        <w:numPr>
          <w:ilvl w:val="2"/>
          <w:numId w:val="17"/>
        </w:numPr>
        <w:suppressAutoHyphens w:val="0"/>
        <w:spacing w:after="0" w:line="360" w:lineRule="auto"/>
        <w:ind w:left="0" w:firstLine="0"/>
        <w:jc w:val="both"/>
        <w:rPr>
          <w:szCs w:val="24"/>
        </w:rPr>
      </w:pPr>
      <w:r w:rsidRPr="0095593D">
        <w:rPr>
          <w:szCs w:val="24"/>
        </w:rPr>
        <w:t xml:space="preserve">Durante a vigência deste </w:t>
      </w:r>
      <w:r w:rsidRPr="0095593D">
        <w:rPr>
          <w:b/>
          <w:szCs w:val="24"/>
        </w:rPr>
        <w:t>CONTRATO DE GESTÃO</w:t>
      </w:r>
      <w:r w:rsidRPr="0095593D">
        <w:rPr>
          <w:szCs w:val="24"/>
        </w:rPr>
        <w:t xml:space="preserve"> a Organização Social parceira perder, qualquer que seja a razão, a qualificação como Organização Social no âmbito do Estado de Goiás;</w:t>
      </w:r>
    </w:p>
    <w:p w:rsidR="00424E9C" w:rsidRPr="0095593D" w:rsidRDefault="00424E9C" w:rsidP="00424E9C">
      <w:pPr>
        <w:pStyle w:val="PargrafodaLista"/>
        <w:numPr>
          <w:ilvl w:val="2"/>
          <w:numId w:val="17"/>
        </w:numPr>
        <w:suppressAutoHyphens w:val="0"/>
        <w:spacing w:after="0" w:line="360" w:lineRule="auto"/>
        <w:ind w:left="0" w:firstLine="0"/>
        <w:jc w:val="both"/>
        <w:rPr>
          <w:szCs w:val="24"/>
        </w:rPr>
      </w:pPr>
      <w:r w:rsidRPr="0095593D">
        <w:rPr>
          <w:szCs w:val="24"/>
        </w:rPr>
        <w:t xml:space="preserve">O </w:t>
      </w:r>
      <w:r w:rsidRPr="0095593D">
        <w:rPr>
          <w:b/>
          <w:szCs w:val="24"/>
        </w:rPr>
        <w:t>PARCEIRO PRIVADO</w:t>
      </w:r>
      <w:r w:rsidRPr="0095593D">
        <w:rPr>
          <w:szCs w:val="24"/>
        </w:rPr>
        <w:t xml:space="preserve"> utilizar, comprovadamente, os recursos em desacordo com o </w:t>
      </w:r>
      <w:r w:rsidRPr="0095593D">
        <w:rPr>
          <w:b/>
          <w:szCs w:val="24"/>
        </w:rPr>
        <w:t>CONTRATO DE GESTÃO</w:t>
      </w:r>
      <w:r w:rsidRPr="0095593D">
        <w:rPr>
          <w:szCs w:val="24"/>
        </w:rPr>
        <w:t xml:space="preserve"> e as disposições legais;</w:t>
      </w:r>
    </w:p>
    <w:p w:rsidR="00424E9C" w:rsidRPr="00D6140B" w:rsidRDefault="00424E9C" w:rsidP="00424E9C">
      <w:pPr>
        <w:pStyle w:val="PargrafodaLista"/>
        <w:numPr>
          <w:ilvl w:val="2"/>
          <w:numId w:val="17"/>
        </w:numPr>
        <w:suppressAutoHyphens w:val="0"/>
        <w:spacing w:after="0" w:line="360" w:lineRule="auto"/>
        <w:ind w:left="0" w:firstLine="0"/>
        <w:jc w:val="both"/>
        <w:rPr>
          <w:szCs w:val="24"/>
        </w:rPr>
      </w:pPr>
      <w:r w:rsidRPr="0095593D">
        <w:rPr>
          <w:szCs w:val="24"/>
        </w:rPr>
        <w:t xml:space="preserve">O </w:t>
      </w:r>
      <w:r w:rsidRPr="0095593D">
        <w:rPr>
          <w:b/>
          <w:szCs w:val="24"/>
        </w:rPr>
        <w:t>PARCEIRO PRIVADO</w:t>
      </w:r>
      <w:r w:rsidRPr="0095593D">
        <w:rPr>
          <w:szCs w:val="24"/>
        </w:rPr>
        <w:t xml:space="preserve"> deixar de apresentar a prestação de contas no prazo determinado, salvo justificativa devidamente fundamentada, comprovada e aceita formalmente </w:t>
      </w:r>
      <w:r w:rsidRPr="00D6140B">
        <w:rPr>
          <w:szCs w:val="24"/>
        </w:rPr>
        <w:t xml:space="preserve">pelo </w:t>
      </w:r>
      <w:r w:rsidRPr="00D6140B">
        <w:rPr>
          <w:b/>
          <w:szCs w:val="24"/>
        </w:rPr>
        <w:t>PARCEIRO PÚBLICO</w:t>
      </w:r>
      <w:r w:rsidRPr="00D6140B">
        <w:rPr>
          <w:szCs w:val="24"/>
        </w:rPr>
        <w:t>;</w:t>
      </w:r>
    </w:p>
    <w:p w:rsidR="00424E9C" w:rsidRPr="00D6140B" w:rsidRDefault="00424E9C" w:rsidP="00424E9C">
      <w:pPr>
        <w:pStyle w:val="PargrafodaLista"/>
        <w:numPr>
          <w:ilvl w:val="2"/>
          <w:numId w:val="17"/>
        </w:numPr>
        <w:suppressAutoHyphens w:val="0"/>
        <w:spacing w:after="0" w:line="360" w:lineRule="auto"/>
        <w:ind w:left="0" w:firstLine="0"/>
        <w:jc w:val="both"/>
        <w:rPr>
          <w:szCs w:val="24"/>
        </w:rPr>
      </w:pPr>
      <w:r w:rsidRPr="00D6140B">
        <w:rPr>
          <w:szCs w:val="24"/>
        </w:rPr>
        <w:t xml:space="preserve">O </w:t>
      </w:r>
      <w:r w:rsidRPr="00D6140B">
        <w:rPr>
          <w:b/>
          <w:szCs w:val="24"/>
        </w:rPr>
        <w:t>PARCEIRO PRIVADO</w:t>
      </w:r>
      <w:r w:rsidRPr="00D6140B">
        <w:rPr>
          <w:szCs w:val="24"/>
        </w:rPr>
        <w:t xml:space="preserve"> </w:t>
      </w:r>
      <w:r w:rsidR="008C28D3" w:rsidRPr="00D6140B">
        <w:rPr>
          <w:szCs w:val="24"/>
        </w:rPr>
        <w:t xml:space="preserve">por </w:t>
      </w:r>
      <w:r w:rsidR="008C28D3" w:rsidRPr="00D6140B">
        <w:rPr>
          <w:szCs w:val="24"/>
          <w:u w:val="single"/>
        </w:rPr>
        <w:t>dois semestres não cumprir as metas previstas</w:t>
      </w:r>
      <w:r w:rsidR="008C28D3" w:rsidRPr="00D6140B">
        <w:rPr>
          <w:szCs w:val="24"/>
        </w:rPr>
        <w:t xml:space="preserve"> neste CONTRATO DE GESTÃO. </w:t>
      </w:r>
    </w:p>
    <w:p w:rsidR="00424E9C" w:rsidRPr="0095593D" w:rsidRDefault="00424E9C" w:rsidP="00424E9C">
      <w:pPr>
        <w:pStyle w:val="PargrafodaLista"/>
        <w:numPr>
          <w:ilvl w:val="2"/>
          <w:numId w:val="17"/>
        </w:numPr>
        <w:suppressAutoHyphens w:val="0"/>
        <w:spacing w:after="0" w:line="360" w:lineRule="auto"/>
        <w:ind w:left="0" w:firstLine="0"/>
        <w:jc w:val="both"/>
        <w:rPr>
          <w:szCs w:val="24"/>
        </w:rPr>
      </w:pPr>
      <w:r w:rsidRPr="0095593D">
        <w:rPr>
          <w:szCs w:val="24"/>
        </w:rPr>
        <w:t xml:space="preserve">O </w:t>
      </w:r>
      <w:r w:rsidRPr="0095593D">
        <w:rPr>
          <w:b/>
          <w:szCs w:val="24"/>
        </w:rPr>
        <w:t>PARCEIRO PRIVADO</w:t>
      </w:r>
      <w:r w:rsidRPr="0095593D">
        <w:rPr>
          <w:szCs w:val="24"/>
        </w:rPr>
        <w:t xml:space="preserve"> descumprir qualquer cláusula deste </w:t>
      </w:r>
      <w:r w:rsidRPr="0095593D">
        <w:rPr>
          <w:b/>
          <w:szCs w:val="24"/>
        </w:rPr>
        <w:t xml:space="preserve">CONTRATO DE GESTÃO </w:t>
      </w:r>
      <w:r w:rsidRPr="0095593D">
        <w:rPr>
          <w:szCs w:val="24"/>
        </w:rPr>
        <w:t xml:space="preserve">e/ou não regularizar o cumprimento de obrigação, no prazo lhe assinalado na notificação efetivada pelo </w:t>
      </w:r>
      <w:r w:rsidRPr="0095593D">
        <w:rPr>
          <w:b/>
          <w:szCs w:val="24"/>
        </w:rPr>
        <w:t>PARCEIRO PÚBLICO</w:t>
      </w:r>
      <w:r w:rsidRPr="0095593D">
        <w:rPr>
          <w:szCs w:val="24"/>
        </w:rPr>
        <w:t>;</w:t>
      </w:r>
    </w:p>
    <w:p w:rsidR="00424E9C" w:rsidRPr="0095593D" w:rsidRDefault="00424E9C" w:rsidP="00424E9C">
      <w:pPr>
        <w:pStyle w:val="PargrafodaLista"/>
        <w:numPr>
          <w:ilvl w:val="2"/>
          <w:numId w:val="17"/>
        </w:numPr>
        <w:suppressAutoHyphens w:val="0"/>
        <w:spacing w:after="0" w:line="360" w:lineRule="auto"/>
        <w:ind w:left="0" w:firstLine="0"/>
        <w:jc w:val="both"/>
        <w:rPr>
          <w:szCs w:val="24"/>
        </w:rPr>
      </w:pPr>
      <w:r w:rsidRPr="0095593D">
        <w:rPr>
          <w:szCs w:val="24"/>
        </w:rPr>
        <w:t xml:space="preserve">Houver a ocorrência de caso fortuito ou força maior, na forma como se encontram definidos na legislação em vigor; </w:t>
      </w:r>
    </w:p>
    <w:p w:rsidR="00424E9C" w:rsidRPr="0095593D" w:rsidRDefault="00424E9C" w:rsidP="00424E9C">
      <w:pPr>
        <w:pStyle w:val="PargrafodaLista"/>
        <w:numPr>
          <w:ilvl w:val="1"/>
          <w:numId w:val="17"/>
        </w:numPr>
        <w:suppressAutoHyphens w:val="0"/>
        <w:spacing w:after="0" w:line="360" w:lineRule="auto"/>
        <w:ind w:left="0" w:hanging="21"/>
        <w:jc w:val="both"/>
        <w:rPr>
          <w:szCs w:val="24"/>
        </w:rPr>
      </w:pPr>
      <w:r w:rsidRPr="0095593D">
        <w:rPr>
          <w:szCs w:val="24"/>
        </w:rPr>
        <w:t xml:space="preserve">Ocorrendo a rescisão unilateral deste </w:t>
      </w:r>
      <w:r w:rsidRPr="0095593D">
        <w:rPr>
          <w:b/>
          <w:szCs w:val="24"/>
        </w:rPr>
        <w:t>CONTRATO DE GESTÃO</w:t>
      </w:r>
      <w:r w:rsidRPr="0095593D">
        <w:rPr>
          <w:szCs w:val="24"/>
        </w:rPr>
        <w:t xml:space="preserve"> ou em razão do término de sua vigência, a Organização Social não mais poderá fazer uso de quaisquer informações, </w:t>
      </w:r>
      <w:r w:rsidRPr="0095593D">
        <w:rPr>
          <w:szCs w:val="24"/>
        </w:rPr>
        <w:lastRenderedPageBreak/>
        <w:t>dados ou documentos, recursos bancários, tecnologias, materiais, metodologias e sistemáticas de acompanhamento;</w:t>
      </w:r>
    </w:p>
    <w:p w:rsidR="00424E9C" w:rsidRPr="0095593D" w:rsidRDefault="00424E9C" w:rsidP="00424E9C">
      <w:pPr>
        <w:pStyle w:val="PargrafodaLista"/>
        <w:numPr>
          <w:ilvl w:val="0"/>
          <w:numId w:val="7"/>
        </w:numPr>
        <w:suppressAutoHyphens w:val="0"/>
        <w:spacing w:after="0" w:line="360" w:lineRule="auto"/>
        <w:ind w:left="0" w:hanging="22"/>
        <w:jc w:val="both"/>
        <w:rPr>
          <w:szCs w:val="24"/>
        </w:rPr>
      </w:pPr>
      <w:r w:rsidRPr="0095593D">
        <w:rPr>
          <w:szCs w:val="24"/>
        </w:rPr>
        <w:t xml:space="preserve">Em qualquer das hipóteses motivadoras da rescisão do </w:t>
      </w:r>
      <w:r w:rsidRPr="0095593D">
        <w:rPr>
          <w:b/>
          <w:szCs w:val="24"/>
        </w:rPr>
        <w:t>CONTRATO DE GESTÃO</w:t>
      </w:r>
      <w:r w:rsidRPr="0095593D">
        <w:rPr>
          <w:szCs w:val="24"/>
        </w:rPr>
        <w:t xml:space="preserve">, o </w:t>
      </w:r>
      <w:r w:rsidRPr="0095593D">
        <w:rPr>
          <w:b/>
          <w:szCs w:val="24"/>
        </w:rPr>
        <w:t>PARCEIRO PÚBLICO</w:t>
      </w:r>
      <w:r w:rsidRPr="0095593D">
        <w:rPr>
          <w:szCs w:val="24"/>
        </w:rPr>
        <w:t xml:space="preserve"> providenciará a imediata revogação do Termo de Permissão de Uso de Bens Públicos, móveis ou imóveis, não cabendo à Organização Social direito a qualquer indenização ou retenção dos mesmos;</w:t>
      </w:r>
    </w:p>
    <w:p w:rsidR="00424E9C" w:rsidRPr="0095593D" w:rsidRDefault="00424E9C" w:rsidP="00424E9C">
      <w:pPr>
        <w:pStyle w:val="PargrafodaLista"/>
        <w:numPr>
          <w:ilvl w:val="0"/>
          <w:numId w:val="7"/>
        </w:numPr>
        <w:suppressAutoHyphens w:val="0"/>
        <w:spacing w:after="0" w:line="360" w:lineRule="auto"/>
        <w:ind w:left="0" w:firstLine="0"/>
        <w:jc w:val="both"/>
        <w:rPr>
          <w:szCs w:val="24"/>
        </w:rPr>
      </w:pPr>
      <w:r w:rsidRPr="0095593D">
        <w:rPr>
          <w:szCs w:val="24"/>
        </w:rPr>
        <w:t xml:space="preserve">O </w:t>
      </w:r>
      <w:r w:rsidRPr="0095593D">
        <w:rPr>
          <w:b/>
          <w:szCs w:val="24"/>
        </w:rPr>
        <w:t>PARCEIRO PRIVADO</w:t>
      </w:r>
      <w:r w:rsidRPr="0095593D">
        <w:rPr>
          <w:szCs w:val="24"/>
        </w:rPr>
        <w:t xml:space="preserve"> poderá suspender a execução do presente </w:t>
      </w:r>
      <w:r w:rsidRPr="0095593D">
        <w:rPr>
          <w:b/>
          <w:szCs w:val="24"/>
        </w:rPr>
        <w:t>CONTRATO DE GESTÃO</w:t>
      </w:r>
      <w:r w:rsidRPr="0095593D">
        <w:rPr>
          <w:szCs w:val="24"/>
        </w:rPr>
        <w:t xml:space="preserve"> na hipótese de atraso dos repasses em período superior a 90 (noventa) dias, devendo notificar o </w:t>
      </w:r>
      <w:r w:rsidRPr="0095593D">
        <w:rPr>
          <w:b/>
          <w:szCs w:val="24"/>
        </w:rPr>
        <w:t>PARCEIRO PÚBLICO</w:t>
      </w:r>
      <w:r w:rsidRPr="0095593D">
        <w:rPr>
          <w:szCs w:val="24"/>
        </w:rPr>
        <w:t xml:space="preserve"> com antecedência mínima de 30 (trinta) dias, acerca das medidas que serão adotadas;</w:t>
      </w:r>
    </w:p>
    <w:p w:rsidR="00424E9C" w:rsidRPr="0095593D" w:rsidRDefault="00424E9C" w:rsidP="00424E9C">
      <w:pPr>
        <w:pStyle w:val="PargrafodaLista"/>
        <w:numPr>
          <w:ilvl w:val="0"/>
          <w:numId w:val="7"/>
        </w:numPr>
        <w:suppressAutoHyphens w:val="0"/>
        <w:spacing w:after="0" w:line="360" w:lineRule="auto"/>
        <w:ind w:left="0" w:firstLine="0"/>
        <w:jc w:val="both"/>
        <w:rPr>
          <w:szCs w:val="24"/>
        </w:rPr>
      </w:pPr>
      <w:r w:rsidRPr="0095593D">
        <w:rPr>
          <w:szCs w:val="24"/>
        </w:rPr>
        <w:t xml:space="preserve">O </w:t>
      </w:r>
      <w:r w:rsidRPr="0095593D">
        <w:rPr>
          <w:b/>
          <w:szCs w:val="24"/>
        </w:rPr>
        <w:t>PARCEIRO PRIVADO</w:t>
      </w:r>
      <w:r w:rsidRPr="0095593D">
        <w:rPr>
          <w:szCs w:val="24"/>
        </w:rPr>
        <w:t xml:space="preserve"> terá o prazo máximo de 60 (sessenta) dias, a contar da data da rescisão do </w:t>
      </w:r>
      <w:r w:rsidRPr="0095593D">
        <w:rPr>
          <w:b/>
          <w:szCs w:val="24"/>
        </w:rPr>
        <w:t>CONTRATO DE GESTÃO</w:t>
      </w:r>
      <w:r w:rsidRPr="0095593D">
        <w:rPr>
          <w:szCs w:val="24"/>
        </w:rPr>
        <w:t xml:space="preserve">, para quitar as obrigações deste decorridas e prestar contas de sua gestão ao </w:t>
      </w:r>
      <w:r w:rsidRPr="0095593D">
        <w:rPr>
          <w:b/>
          <w:szCs w:val="24"/>
        </w:rPr>
        <w:t>PARCEIRO PÚBLICO</w:t>
      </w:r>
      <w:r w:rsidRPr="0095593D">
        <w:rPr>
          <w:szCs w:val="24"/>
        </w:rPr>
        <w:t>;</w:t>
      </w:r>
    </w:p>
    <w:p w:rsidR="00424E9C" w:rsidRPr="0095593D" w:rsidRDefault="00424E9C" w:rsidP="00424E9C">
      <w:pPr>
        <w:pStyle w:val="PargrafodaLista"/>
        <w:numPr>
          <w:ilvl w:val="0"/>
          <w:numId w:val="7"/>
        </w:numPr>
        <w:suppressAutoHyphens w:val="0"/>
        <w:spacing w:after="0" w:line="360" w:lineRule="auto"/>
        <w:ind w:left="0" w:firstLine="0"/>
        <w:jc w:val="both"/>
        <w:rPr>
          <w:szCs w:val="24"/>
        </w:rPr>
      </w:pPr>
      <w:r w:rsidRPr="0095593D">
        <w:rPr>
          <w:szCs w:val="24"/>
        </w:rPr>
        <w:t>Por acordo firmado entre as partes, desde que em razão de interesse público, mediante ato devidamente fundamentado, este CONTRATO DE GESTÃO poderá ser extinto antes de implementado seu termo.</w:t>
      </w:r>
    </w:p>
    <w:p w:rsidR="00424E9C" w:rsidRPr="0095593D" w:rsidRDefault="00424E9C" w:rsidP="00424E9C">
      <w:pPr>
        <w:pStyle w:val="PargrafodaLista"/>
        <w:spacing w:after="0" w:line="360" w:lineRule="auto"/>
        <w:ind w:left="0"/>
        <w:jc w:val="both"/>
        <w:rPr>
          <w:szCs w:val="24"/>
        </w:rPr>
      </w:pPr>
    </w:p>
    <w:p w:rsidR="00424E9C" w:rsidRPr="0095593D" w:rsidRDefault="00424E9C" w:rsidP="00424E9C">
      <w:pPr>
        <w:pStyle w:val="PargrafodaLista"/>
        <w:spacing w:after="0" w:line="360" w:lineRule="auto"/>
        <w:ind w:left="0"/>
        <w:jc w:val="both"/>
        <w:rPr>
          <w:szCs w:val="24"/>
        </w:rPr>
      </w:pPr>
      <w:r w:rsidRPr="0095593D">
        <w:rPr>
          <w:b/>
          <w:szCs w:val="24"/>
        </w:rPr>
        <w:t>CLÁUSULA DÉCIMA SEGUNDA – DA TRANSPARÊNCIA DAS AÇÕES DA CONTRATADA</w:t>
      </w:r>
    </w:p>
    <w:p w:rsidR="00424E9C" w:rsidRPr="0095593D" w:rsidRDefault="00424E9C" w:rsidP="00424E9C">
      <w:pPr>
        <w:pStyle w:val="PargrafodaLista"/>
        <w:numPr>
          <w:ilvl w:val="1"/>
          <w:numId w:val="6"/>
        </w:numPr>
        <w:suppressAutoHyphens w:val="0"/>
        <w:spacing w:after="0" w:line="360" w:lineRule="auto"/>
        <w:ind w:left="0" w:hanging="21"/>
        <w:jc w:val="both"/>
        <w:rPr>
          <w:szCs w:val="24"/>
        </w:rPr>
      </w:pPr>
      <w:r w:rsidRPr="0095593D">
        <w:rPr>
          <w:szCs w:val="24"/>
        </w:rPr>
        <w:t xml:space="preserve">O PARCEIRO PRIVADO obriga-se a adotar ações de transparência, mantendo, em seu sítio eletrônico na </w:t>
      </w:r>
      <w:r w:rsidRPr="0095593D">
        <w:rPr>
          <w:i/>
          <w:szCs w:val="24"/>
        </w:rPr>
        <w:t>internet,</w:t>
      </w:r>
      <w:r w:rsidRPr="0095593D">
        <w:rPr>
          <w:szCs w:val="24"/>
        </w:rPr>
        <w:t xml:space="preserve"> obrigatoriamente, as seguintes informações:</w:t>
      </w:r>
    </w:p>
    <w:p w:rsidR="00424E9C" w:rsidRPr="0095593D" w:rsidRDefault="00424E9C" w:rsidP="00424E9C">
      <w:pPr>
        <w:pStyle w:val="Padro"/>
        <w:numPr>
          <w:ilvl w:val="0"/>
          <w:numId w:val="15"/>
        </w:numPr>
        <w:tabs>
          <w:tab w:val="clear" w:pos="709"/>
        </w:tabs>
        <w:spacing w:after="0" w:line="360" w:lineRule="auto"/>
        <w:rPr>
          <w:rFonts w:ascii="Calibri" w:hAnsi="Calibri" w:cs="Times New Roman"/>
          <w:color w:val="auto"/>
          <w:sz w:val="22"/>
        </w:rPr>
      </w:pPr>
      <w:r w:rsidRPr="0095593D">
        <w:rPr>
          <w:rFonts w:ascii="Calibri" w:hAnsi="Calibri" w:cs="Times New Roman"/>
          <w:color w:val="auto"/>
          <w:sz w:val="22"/>
        </w:rPr>
        <w:t>O</w:t>
      </w:r>
      <w:r w:rsidRPr="0095593D">
        <w:rPr>
          <w:rFonts w:ascii="Calibri" w:hAnsi="Calibri" w:cs="Times New Roman"/>
          <w:b/>
          <w:color w:val="auto"/>
          <w:sz w:val="22"/>
        </w:rPr>
        <w:t xml:space="preserve"> CONTRATO DE GESTÃO </w:t>
      </w:r>
      <w:r w:rsidRPr="0095593D">
        <w:rPr>
          <w:rFonts w:ascii="Calibri" w:hAnsi="Calibri" w:cs="Times New Roman"/>
          <w:color w:val="auto"/>
          <w:sz w:val="22"/>
        </w:rPr>
        <w:t>e os seus eventuais aditivos;</w:t>
      </w:r>
    </w:p>
    <w:p w:rsidR="00424E9C" w:rsidRPr="0095593D" w:rsidRDefault="00424E9C" w:rsidP="00424E9C">
      <w:pPr>
        <w:pStyle w:val="Padro"/>
        <w:numPr>
          <w:ilvl w:val="0"/>
          <w:numId w:val="15"/>
        </w:numPr>
        <w:tabs>
          <w:tab w:val="left" w:pos="420"/>
        </w:tabs>
        <w:spacing w:after="0" w:line="360" w:lineRule="auto"/>
        <w:ind w:left="0" w:firstLine="0"/>
        <w:rPr>
          <w:rFonts w:ascii="Calibri" w:hAnsi="Calibri" w:cs="Times New Roman"/>
          <w:color w:val="auto"/>
          <w:sz w:val="22"/>
        </w:rPr>
      </w:pPr>
      <w:r w:rsidRPr="0095593D">
        <w:rPr>
          <w:rFonts w:ascii="Calibri" w:hAnsi="Calibri" w:cs="Times New Roman"/>
          <w:color w:val="auto"/>
          <w:sz w:val="22"/>
        </w:rPr>
        <w:t>O regulamento por si adotado para as alienações, aquisições de bens e contratações de obras e serviços, bem como de admissão de pessoal;</w:t>
      </w:r>
    </w:p>
    <w:p w:rsidR="00424E9C" w:rsidRPr="0095593D" w:rsidRDefault="00424E9C" w:rsidP="00424E9C">
      <w:pPr>
        <w:pStyle w:val="Padro"/>
        <w:numPr>
          <w:ilvl w:val="0"/>
          <w:numId w:val="15"/>
        </w:numPr>
        <w:tabs>
          <w:tab w:val="left" w:pos="420"/>
        </w:tabs>
        <w:spacing w:after="0" w:line="360" w:lineRule="auto"/>
        <w:ind w:left="0" w:firstLine="0"/>
        <w:rPr>
          <w:rFonts w:ascii="Calibri" w:hAnsi="Calibri" w:cs="Times New Roman"/>
          <w:color w:val="auto"/>
          <w:sz w:val="22"/>
        </w:rPr>
      </w:pPr>
      <w:r w:rsidRPr="0095593D">
        <w:rPr>
          <w:rFonts w:ascii="Calibri" w:hAnsi="Calibri" w:cs="Times New Roman"/>
          <w:color w:val="auto"/>
          <w:sz w:val="22"/>
        </w:rPr>
        <w:t>Seus registros contábeis, balanços, balancetes e demais demonstrativos contábeis, mensais e anuais ou de outras periodicidades;</w:t>
      </w:r>
    </w:p>
    <w:p w:rsidR="00424E9C" w:rsidRPr="0095593D" w:rsidRDefault="00424E9C" w:rsidP="00424E9C">
      <w:pPr>
        <w:pStyle w:val="Padro"/>
        <w:numPr>
          <w:ilvl w:val="0"/>
          <w:numId w:val="15"/>
        </w:numPr>
        <w:tabs>
          <w:tab w:val="left" w:pos="420"/>
        </w:tabs>
        <w:spacing w:after="0" w:line="360" w:lineRule="auto"/>
        <w:ind w:left="0" w:firstLine="0"/>
        <w:rPr>
          <w:rFonts w:ascii="Calibri" w:hAnsi="Calibri" w:cs="Times New Roman"/>
          <w:color w:val="auto"/>
          <w:sz w:val="22"/>
        </w:rPr>
      </w:pPr>
      <w:r w:rsidRPr="0095593D">
        <w:rPr>
          <w:rFonts w:ascii="Calibri" w:hAnsi="Calibri" w:cs="Times New Roman"/>
          <w:color w:val="auto"/>
          <w:sz w:val="22"/>
        </w:rPr>
        <w:t>Relatórios mensais e anuais de suas ações e atividades e outros que tenham produzido;</w:t>
      </w:r>
    </w:p>
    <w:p w:rsidR="00424E9C" w:rsidRPr="0095593D" w:rsidRDefault="00424E9C" w:rsidP="00424E9C">
      <w:pPr>
        <w:pStyle w:val="Padro"/>
        <w:numPr>
          <w:ilvl w:val="0"/>
          <w:numId w:val="15"/>
        </w:numPr>
        <w:tabs>
          <w:tab w:val="left" w:pos="420"/>
        </w:tabs>
        <w:spacing w:after="0" w:line="360" w:lineRule="auto"/>
        <w:ind w:left="0" w:firstLine="0"/>
        <w:rPr>
          <w:rFonts w:ascii="Calibri" w:hAnsi="Calibri" w:cs="Times New Roman"/>
          <w:color w:val="auto"/>
          <w:sz w:val="22"/>
        </w:rPr>
      </w:pPr>
      <w:r w:rsidRPr="0095593D">
        <w:rPr>
          <w:rFonts w:ascii="Calibri" w:hAnsi="Calibri" w:cs="Times New Roman"/>
          <w:color w:val="auto"/>
          <w:sz w:val="22"/>
        </w:rPr>
        <w:t xml:space="preserve">Atas de suas reuniões, que tenham relação com este </w:t>
      </w:r>
      <w:r w:rsidRPr="0095593D">
        <w:rPr>
          <w:rFonts w:ascii="Calibri" w:hAnsi="Calibri" w:cs="Times New Roman"/>
          <w:b/>
          <w:color w:val="auto"/>
          <w:sz w:val="22"/>
        </w:rPr>
        <w:t>CONTRATO DE GESTÃO</w:t>
      </w:r>
      <w:r w:rsidRPr="0095593D">
        <w:rPr>
          <w:rFonts w:ascii="Calibri" w:hAnsi="Calibri" w:cs="Times New Roman"/>
          <w:color w:val="auto"/>
          <w:sz w:val="22"/>
        </w:rPr>
        <w:t>;</w:t>
      </w:r>
    </w:p>
    <w:p w:rsidR="00424E9C" w:rsidRPr="0095593D" w:rsidRDefault="00424E9C" w:rsidP="00424E9C">
      <w:pPr>
        <w:pStyle w:val="Padro"/>
        <w:numPr>
          <w:ilvl w:val="0"/>
          <w:numId w:val="15"/>
        </w:numPr>
        <w:tabs>
          <w:tab w:val="left" w:pos="420"/>
        </w:tabs>
        <w:spacing w:after="0" w:line="360" w:lineRule="auto"/>
        <w:ind w:left="0" w:firstLine="0"/>
        <w:rPr>
          <w:rFonts w:ascii="Calibri" w:hAnsi="Calibri" w:cs="Times New Roman"/>
          <w:color w:val="auto"/>
          <w:sz w:val="22"/>
        </w:rPr>
      </w:pPr>
      <w:r w:rsidRPr="0095593D">
        <w:rPr>
          <w:rFonts w:ascii="Calibri" w:hAnsi="Calibri" w:cs="Times New Roman"/>
          <w:color w:val="auto"/>
          <w:sz w:val="22"/>
        </w:rPr>
        <w:t>Ato Convocatório e Avisos de seleção pública relativos à contratação de pessoal, com critérios técnicos e objetivos para o recrutamento de empregados;</w:t>
      </w:r>
    </w:p>
    <w:p w:rsidR="00424E9C" w:rsidRPr="0095593D" w:rsidRDefault="00424E9C" w:rsidP="00424E9C">
      <w:pPr>
        <w:pStyle w:val="Padro"/>
        <w:numPr>
          <w:ilvl w:val="0"/>
          <w:numId w:val="15"/>
        </w:numPr>
        <w:tabs>
          <w:tab w:val="left" w:pos="420"/>
        </w:tabs>
        <w:spacing w:after="0" w:line="360" w:lineRule="auto"/>
        <w:ind w:left="0" w:firstLine="0"/>
        <w:rPr>
          <w:rFonts w:ascii="Calibri" w:hAnsi="Calibri" w:cs="Times New Roman"/>
          <w:color w:val="auto"/>
          <w:sz w:val="22"/>
        </w:rPr>
      </w:pPr>
      <w:r w:rsidRPr="0095593D">
        <w:rPr>
          <w:rFonts w:ascii="Calibri" w:hAnsi="Calibri" w:cs="Times New Roman"/>
          <w:color w:val="auto"/>
          <w:sz w:val="22"/>
        </w:rPr>
        <w:t>Resultados do processo seletivo, com a indicação dos nomes dos aprovados e as funções para qual estão habilitados;</w:t>
      </w:r>
    </w:p>
    <w:p w:rsidR="00424E9C" w:rsidRPr="0095593D" w:rsidRDefault="00424E9C" w:rsidP="00424E9C">
      <w:pPr>
        <w:pStyle w:val="Padro"/>
        <w:numPr>
          <w:ilvl w:val="0"/>
          <w:numId w:val="15"/>
        </w:numPr>
        <w:tabs>
          <w:tab w:val="left" w:pos="420"/>
        </w:tabs>
        <w:spacing w:after="0" w:line="360" w:lineRule="auto"/>
        <w:ind w:left="0" w:firstLine="0"/>
        <w:rPr>
          <w:rFonts w:ascii="Calibri" w:hAnsi="Calibri" w:cs="Times New Roman"/>
          <w:color w:val="auto"/>
          <w:sz w:val="22"/>
        </w:rPr>
      </w:pPr>
      <w:r w:rsidRPr="0095593D">
        <w:rPr>
          <w:rFonts w:ascii="Calibri" w:hAnsi="Calibri" w:cs="Times New Roman"/>
          <w:color w:val="auto"/>
          <w:sz w:val="22"/>
        </w:rPr>
        <w:t xml:space="preserve">Relação mensal dos servidores públicos cedidos pelo </w:t>
      </w:r>
      <w:r w:rsidRPr="0095593D">
        <w:rPr>
          <w:rFonts w:ascii="Calibri" w:hAnsi="Calibri" w:cs="Times New Roman"/>
          <w:b/>
          <w:color w:val="auto"/>
          <w:sz w:val="22"/>
        </w:rPr>
        <w:t>PARCEIRO PÚBLICO</w:t>
      </w:r>
      <w:r w:rsidRPr="0095593D">
        <w:rPr>
          <w:rFonts w:ascii="Calibri" w:hAnsi="Calibri" w:cs="Times New Roman"/>
          <w:color w:val="auto"/>
          <w:sz w:val="22"/>
        </w:rPr>
        <w:t>;</w:t>
      </w:r>
    </w:p>
    <w:p w:rsidR="00424E9C" w:rsidRPr="0095593D" w:rsidRDefault="00424E9C" w:rsidP="00424E9C">
      <w:pPr>
        <w:pStyle w:val="Padro"/>
        <w:numPr>
          <w:ilvl w:val="0"/>
          <w:numId w:val="15"/>
        </w:numPr>
        <w:tabs>
          <w:tab w:val="left" w:pos="420"/>
        </w:tabs>
        <w:spacing w:after="0" w:line="360" w:lineRule="auto"/>
        <w:ind w:left="0" w:firstLine="0"/>
        <w:rPr>
          <w:rFonts w:ascii="Calibri" w:hAnsi="Calibri" w:cs="Times New Roman"/>
          <w:color w:val="auto"/>
          <w:sz w:val="22"/>
        </w:rPr>
      </w:pPr>
      <w:r w:rsidRPr="0095593D">
        <w:rPr>
          <w:rFonts w:ascii="Calibri" w:hAnsi="Calibri" w:cs="Times New Roman"/>
          <w:color w:val="auto"/>
          <w:sz w:val="22"/>
        </w:rPr>
        <w:lastRenderedPageBreak/>
        <w:t xml:space="preserve">Relação mensal dos servidores públicos que foram devolvidos ao </w:t>
      </w:r>
      <w:r w:rsidRPr="0095593D">
        <w:rPr>
          <w:rFonts w:ascii="Calibri" w:hAnsi="Calibri" w:cs="Times New Roman"/>
          <w:b/>
          <w:color w:val="auto"/>
          <w:sz w:val="22"/>
        </w:rPr>
        <w:t>PARCEIRO PÚBLICO</w:t>
      </w:r>
      <w:r w:rsidRPr="0095593D">
        <w:rPr>
          <w:rFonts w:ascii="Calibri" w:hAnsi="Calibri" w:cs="Times New Roman"/>
          <w:color w:val="auto"/>
          <w:sz w:val="22"/>
        </w:rPr>
        <w:t>;</w:t>
      </w:r>
    </w:p>
    <w:p w:rsidR="00424E9C" w:rsidRPr="0095593D" w:rsidRDefault="00424E9C" w:rsidP="00424E9C">
      <w:pPr>
        <w:pStyle w:val="Padro"/>
        <w:numPr>
          <w:ilvl w:val="0"/>
          <w:numId w:val="15"/>
        </w:numPr>
        <w:tabs>
          <w:tab w:val="left" w:pos="420"/>
        </w:tabs>
        <w:spacing w:after="0" w:line="360" w:lineRule="auto"/>
        <w:ind w:left="0" w:firstLine="0"/>
        <w:rPr>
          <w:rFonts w:ascii="Calibri" w:hAnsi="Calibri" w:cs="Times New Roman"/>
          <w:color w:val="auto"/>
          <w:sz w:val="22"/>
        </w:rPr>
      </w:pPr>
      <w:r w:rsidRPr="0095593D">
        <w:rPr>
          <w:rFonts w:ascii="Calibri" w:hAnsi="Calibri" w:cs="Times New Roman"/>
          <w:color w:val="auto"/>
          <w:sz w:val="22"/>
        </w:rPr>
        <w:t>Relação mensal dos seus empregados com os respectivos salários;</w:t>
      </w:r>
    </w:p>
    <w:p w:rsidR="00424E9C" w:rsidRPr="0095593D" w:rsidRDefault="00424E9C" w:rsidP="00424E9C">
      <w:pPr>
        <w:pStyle w:val="Padro"/>
        <w:numPr>
          <w:ilvl w:val="0"/>
          <w:numId w:val="15"/>
        </w:numPr>
        <w:tabs>
          <w:tab w:val="left" w:pos="420"/>
        </w:tabs>
        <w:spacing w:after="0" w:line="360" w:lineRule="auto"/>
        <w:ind w:left="0" w:firstLine="0"/>
        <w:rPr>
          <w:rFonts w:ascii="Calibri" w:hAnsi="Calibri" w:cs="Times New Roman"/>
          <w:color w:val="auto"/>
          <w:sz w:val="22"/>
        </w:rPr>
      </w:pPr>
      <w:r w:rsidRPr="0095593D">
        <w:rPr>
          <w:rFonts w:ascii="Calibri" w:hAnsi="Calibri" w:cs="Times New Roman"/>
          <w:color w:val="auto"/>
          <w:sz w:val="22"/>
        </w:rPr>
        <w:t>Relação dos membros da Diretoria e das Chefias de seu organograma, com os respectivos salários mensais;</w:t>
      </w:r>
    </w:p>
    <w:p w:rsidR="00424E9C" w:rsidRPr="0095593D" w:rsidRDefault="00424E9C" w:rsidP="00424E9C">
      <w:pPr>
        <w:pStyle w:val="PargrafodaLista"/>
        <w:numPr>
          <w:ilvl w:val="0"/>
          <w:numId w:val="11"/>
        </w:numPr>
        <w:suppressAutoHyphens w:val="0"/>
        <w:spacing w:after="0" w:line="360" w:lineRule="auto"/>
        <w:ind w:left="0" w:hanging="22"/>
        <w:jc w:val="both"/>
        <w:rPr>
          <w:szCs w:val="24"/>
        </w:rPr>
      </w:pPr>
      <w:r w:rsidRPr="0095593D">
        <w:rPr>
          <w:szCs w:val="24"/>
        </w:rPr>
        <w:t xml:space="preserve">Interpelações e questionamentos acerca das atividades e/ou serviços executados pela </w:t>
      </w:r>
      <w:r w:rsidRPr="0095593D">
        <w:rPr>
          <w:b/>
          <w:szCs w:val="24"/>
        </w:rPr>
        <w:t>CONTRATADA</w:t>
      </w:r>
      <w:r w:rsidRPr="0095593D">
        <w:rPr>
          <w:szCs w:val="24"/>
        </w:rPr>
        <w:t>, formulados por autoridades ou cidadãos, deverão ser respondidas, observado o fluxo determinado pela Ouvidoria Geral do Estado.</w:t>
      </w:r>
    </w:p>
    <w:p w:rsidR="00424E9C" w:rsidRPr="0095593D" w:rsidRDefault="00424E9C" w:rsidP="00424E9C">
      <w:pPr>
        <w:spacing w:after="0" w:line="360" w:lineRule="auto"/>
        <w:jc w:val="both"/>
        <w:rPr>
          <w:szCs w:val="24"/>
        </w:rPr>
      </w:pPr>
    </w:p>
    <w:p w:rsidR="00424E9C" w:rsidRPr="0095593D" w:rsidRDefault="00424E9C" w:rsidP="00424E9C">
      <w:pPr>
        <w:spacing w:after="0" w:line="360" w:lineRule="auto"/>
        <w:jc w:val="both"/>
        <w:rPr>
          <w:szCs w:val="24"/>
        </w:rPr>
      </w:pPr>
      <w:r w:rsidRPr="0095593D">
        <w:rPr>
          <w:b/>
          <w:szCs w:val="24"/>
        </w:rPr>
        <w:t>CLÁUSULA DÉCIMA TERCEIRA – DAS PARTES INTEGRANTES DO CONTRATO DE GESTÃO</w:t>
      </w:r>
    </w:p>
    <w:p w:rsidR="00424E9C" w:rsidRPr="0095593D" w:rsidRDefault="00424E9C" w:rsidP="00424E9C">
      <w:pPr>
        <w:spacing w:after="0" w:line="360" w:lineRule="auto"/>
        <w:jc w:val="both"/>
        <w:rPr>
          <w:szCs w:val="24"/>
        </w:rPr>
      </w:pPr>
      <w:r w:rsidRPr="0095593D">
        <w:rPr>
          <w:szCs w:val="24"/>
        </w:rPr>
        <w:t>13.1.</w:t>
      </w:r>
      <w:r w:rsidRPr="0095593D">
        <w:rPr>
          <w:b/>
          <w:szCs w:val="24"/>
        </w:rPr>
        <w:t xml:space="preserve"> </w:t>
      </w:r>
      <w:r w:rsidRPr="0095593D">
        <w:rPr>
          <w:szCs w:val="24"/>
        </w:rPr>
        <w:t xml:space="preserve">Integram o presente </w:t>
      </w:r>
      <w:r w:rsidRPr="0095593D">
        <w:rPr>
          <w:b/>
          <w:szCs w:val="24"/>
        </w:rPr>
        <w:t>CONTRATO DE GESTÃO</w:t>
      </w:r>
      <w:r w:rsidRPr="0095593D">
        <w:rPr>
          <w:szCs w:val="24"/>
        </w:rPr>
        <w:t>:</w:t>
      </w:r>
    </w:p>
    <w:p w:rsidR="00B32B08" w:rsidRPr="003B0D40" w:rsidRDefault="00424E9C" w:rsidP="00424E9C">
      <w:pPr>
        <w:numPr>
          <w:ilvl w:val="0"/>
          <w:numId w:val="4"/>
        </w:numPr>
        <w:suppressAutoHyphens w:val="0"/>
        <w:spacing w:after="0" w:line="360" w:lineRule="auto"/>
        <w:ind w:left="0" w:firstLine="0"/>
        <w:jc w:val="both"/>
        <w:rPr>
          <w:szCs w:val="24"/>
        </w:rPr>
      </w:pPr>
      <w:r w:rsidRPr="003B0D40">
        <w:rPr>
          <w:szCs w:val="24"/>
        </w:rPr>
        <w:t>Edital e seus anexos</w:t>
      </w:r>
    </w:p>
    <w:p w:rsidR="00424E9C" w:rsidRPr="00D6140B" w:rsidRDefault="00B32B08" w:rsidP="00424E9C">
      <w:pPr>
        <w:numPr>
          <w:ilvl w:val="0"/>
          <w:numId w:val="4"/>
        </w:numPr>
        <w:suppressAutoHyphens w:val="0"/>
        <w:spacing w:after="0" w:line="360" w:lineRule="auto"/>
        <w:ind w:left="0" w:firstLine="0"/>
        <w:jc w:val="both"/>
        <w:rPr>
          <w:szCs w:val="24"/>
        </w:rPr>
      </w:pPr>
      <w:r w:rsidRPr="003B0D40">
        <w:rPr>
          <w:szCs w:val="24"/>
        </w:rPr>
        <w:t xml:space="preserve">Anexo I – Roteiro para </w:t>
      </w:r>
      <w:proofErr w:type="spellStart"/>
      <w:r w:rsidRPr="003B0D40">
        <w:rPr>
          <w:szCs w:val="24"/>
        </w:rPr>
        <w:t>Elaboração</w:t>
      </w:r>
      <w:proofErr w:type="spellEnd"/>
      <w:r w:rsidRPr="003B0D40">
        <w:rPr>
          <w:szCs w:val="24"/>
        </w:rPr>
        <w:t xml:space="preserve"> e </w:t>
      </w:r>
      <w:proofErr w:type="spellStart"/>
      <w:r w:rsidRPr="003B0D40">
        <w:rPr>
          <w:szCs w:val="24"/>
        </w:rPr>
        <w:t>Critérios</w:t>
      </w:r>
      <w:proofErr w:type="spellEnd"/>
      <w:r w:rsidRPr="003B0D40">
        <w:rPr>
          <w:szCs w:val="24"/>
        </w:rPr>
        <w:t xml:space="preserve"> de Julgamento da Propo</w:t>
      </w:r>
      <w:r w:rsidR="00774949" w:rsidRPr="003B0D40">
        <w:rPr>
          <w:szCs w:val="24"/>
        </w:rPr>
        <w:t xml:space="preserve">sta </w:t>
      </w:r>
      <w:proofErr w:type="spellStart"/>
      <w:r w:rsidR="00774949" w:rsidRPr="003B0D40">
        <w:rPr>
          <w:szCs w:val="24"/>
        </w:rPr>
        <w:t>Técnica</w:t>
      </w:r>
      <w:proofErr w:type="spellEnd"/>
      <w:r w:rsidR="00774949" w:rsidRPr="003B0D40">
        <w:rPr>
          <w:szCs w:val="24"/>
        </w:rPr>
        <w:t xml:space="preserve"> e </w:t>
      </w:r>
      <w:proofErr w:type="spellStart"/>
      <w:r w:rsidR="00774949" w:rsidRPr="00D6140B">
        <w:rPr>
          <w:szCs w:val="24"/>
        </w:rPr>
        <w:t>Orçamentária</w:t>
      </w:r>
      <w:proofErr w:type="spellEnd"/>
      <w:r w:rsidR="00774949" w:rsidRPr="00D6140B">
        <w:rPr>
          <w:szCs w:val="24"/>
        </w:rPr>
        <w:t xml:space="preserve">. </w:t>
      </w:r>
    </w:p>
    <w:p w:rsidR="003B0D40" w:rsidRPr="00D6140B" w:rsidRDefault="003B0D40" w:rsidP="00424E9C">
      <w:pPr>
        <w:numPr>
          <w:ilvl w:val="0"/>
          <w:numId w:val="4"/>
        </w:numPr>
        <w:suppressAutoHyphens w:val="0"/>
        <w:spacing w:after="0" w:line="360" w:lineRule="auto"/>
        <w:ind w:left="0" w:firstLine="0"/>
        <w:jc w:val="both"/>
        <w:rPr>
          <w:szCs w:val="24"/>
        </w:rPr>
      </w:pPr>
      <w:r w:rsidRPr="00D6140B">
        <w:rPr>
          <w:szCs w:val="24"/>
        </w:rPr>
        <w:t>Anexo II – Minuta do Contrato de Gestão</w:t>
      </w:r>
    </w:p>
    <w:p w:rsidR="00424E9C" w:rsidRPr="00D6140B" w:rsidRDefault="00424E9C" w:rsidP="00424E9C">
      <w:pPr>
        <w:numPr>
          <w:ilvl w:val="0"/>
          <w:numId w:val="4"/>
        </w:numPr>
        <w:suppressAutoHyphens w:val="0"/>
        <w:spacing w:after="0" w:line="360" w:lineRule="auto"/>
        <w:ind w:left="0" w:firstLine="0"/>
        <w:jc w:val="both"/>
        <w:rPr>
          <w:szCs w:val="24"/>
        </w:rPr>
      </w:pPr>
      <w:r w:rsidRPr="00D6140B">
        <w:rPr>
          <w:rFonts w:eastAsia="Times New Roman"/>
          <w:szCs w:val="24"/>
        </w:rPr>
        <w:t>Anexo III - Programa de Trabalho e Metas</w:t>
      </w:r>
    </w:p>
    <w:p w:rsidR="00424E9C" w:rsidRPr="003B0D40" w:rsidRDefault="00424E9C" w:rsidP="00424E9C">
      <w:pPr>
        <w:numPr>
          <w:ilvl w:val="0"/>
          <w:numId w:val="4"/>
        </w:numPr>
        <w:suppressAutoHyphens w:val="0"/>
        <w:spacing w:after="0" w:line="360" w:lineRule="auto"/>
        <w:ind w:left="0" w:firstLine="0"/>
        <w:jc w:val="both"/>
        <w:rPr>
          <w:szCs w:val="24"/>
        </w:rPr>
      </w:pPr>
      <w:r w:rsidRPr="003B0D40">
        <w:rPr>
          <w:rFonts w:eastAsia="Times New Roman"/>
          <w:szCs w:val="24"/>
        </w:rPr>
        <w:t xml:space="preserve">Anexo IV - </w:t>
      </w:r>
      <w:r w:rsidRPr="003B0D40">
        <w:rPr>
          <w:szCs w:val="24"/>
        </w:rPr>
        <w:t>Sistema de Repasses (orçamento e cronograma de desembolso)</w:t>
      </w:r>
    </w:p>
    <w:p w:rsidR="00424E9C" w:rsidRPr="003B0D40" w:rsidRDefault="00424E9C" w:rsidP="00424E9C">
      <w:pPr>
        <w:numPr>
          <w:ilvl w:val="0"/>
          <w:numId w:val="4"/>
        </w:numPr>
        <w:suppressAutoHyphens w:val="0"/>
        <w:spacing w:after="0" w:line="360" w:lineRule="auto"/>
        <w:ind w:left="0" w:firstLine="0"/>
        <w:jc w:val="both"/>
        <w:rPr>
          <w:szCs w:val="24"/>
        </w:rPr>
      </w:pPr>
      <w:r w:rsidRPr="003B0D40">
        <w:rPr>
          <w:rFonts w:eastAsia="Times New Roman"/>
          <w:szCs w:val="24"/>
        </w:rPr>
        <w:t xml:space="preserve">Anexo V - </w:t>
      </w:r>
      <w:r w:rsidRPr="003B0D40">
        <w:rPr>
          <w:szCs w:val="24"/>
        </w:rPr>
        <w:t>Sistema de Despesas com Pessoal (limites e critérios)</w:t>
      </w:r>
    </w:p>
    <w:p w:rsidR="00424E9C" w:rsidRPr="003B0D40" w:rsidRDefault="00424E9C" w:rsidP="00424E9C">
      <w:pPr>
        <w:numPr>
          <w:ilvl w:val="0"/>
          <w:numId w:val="4"/>
        </w:numPr>
        <w:suppressAutoHyphens w:val="0"/>
        <w:spacing w:after="0" w:line="360" w:lineRule="auto"/>
        <w:ind w:left="0" w:firstLine="0"/>
        <w:jc w:val="both"/>
        <w:rPr>
          <w:szCs w:val="24"/>
        </w:rPr>
      </w:pPr>
      <w:r w:rsidRPr="003B0D40">
        <w:rPr>
          <w:szCs w:val="24"/>
        </w:rPr>
        <w:t>Anexo VI - Sistemática de Avaliação de Desempenho</w:t>
      </w:r>
    </w:p>
    <w:p w:rsidR="00C02BE1" w:rsidRPr="003B0D40" w:rsidRDefault="00424E9C" w:rsidP="00424E9C">
      <w:pPr>
        <w:numPr>
          <w:ilvl w:val="0"/>
          <w:numId w:val="4"/>
        </w:numPr>
        <w:suppressAutoHyphens w:val="0"/>
        <w:spacing w:after="0" w:line="360" w:lineRule="auto"/>
        <w:ind w:left="0" w:firstLine="0"/>
        <w:jc w:val="both"/>
        <w:rPr>
          <w:szCs w:val="24"/>
        </w:rPr>
      </w:pPr>
      <w:r w:rsidRPr="003B0D40">
        <w:rPr>
          <w:rFonts w:eastAsia="Times New Roman"/>
          <w:szCs w:val="24"/>
        </w:rPr>
        <w:t xml:space="preserve"> Anexo VII - </w:t>
      </w:r>
      <w:r w:rsidRPr="003B0D40">
        <w:rPr>
          <w:szCs w:val="24"/>
        </w:rPr>
        <w:t xml:space="preserve">Inventário, Avaliação e Termo de Permissão de Uso de Bens </w:t>
      </w:r>
      <w:r w:rsidR="00C02BE1" w:rsidRPr="003B0D40">
        <w:rPr>
          <w:szCs w:val="24"/>
        </w:rPr>
        <w:t>Móveis.</w:t>
      </w:r>
    </w:p>
    <w:p w:rsidR="009A13ED" w:rsidRPr="003B0D40" w:rsidRDefault="00C02BE1" w:rsidP="00424E9C">
      <w:pPr>
        <w:numPr>
          <w:ilvl w:val="0"/>
          <w:numId w:val="4"/>
        </w:numPr>
        <w:suppressAutoHyphens w:val="0"/>
        <w:spacing w:after="0" w:line="360" w:lineRule="auto"/>
        <w:ind w:left="0" w:firstLine="0"/>
        <w:jc w:val="both"/>
        <w:rPr>
          <w:szCs w:val="24"/>
        </w:rPr>
      </w:pPr>
      <w:r w:rsidRPr="003B0D40">
        <w:rPr>
          <w:szCs w:val="24"/>
        </w:rPr>
        <w:t xml:space="preserve">Anexo VIII  - Termo de Permissão de Utilização de Bens Imóveis </w:t>
      </w:r>
    </w:p>
    <w:p w:rsidR="00774949" w:rsidRPr="003B0D40" w:rsidRDefault="00774949" w:rsidP="00424E9C">
      <w:pPr>
        <w:spacing w:after="0" w:line="360" w:lineRule="auto"/>
        <w:jc w:val="both"/>
        <w:rPr>
          <w:szCs w:val="24"/>
        </w:rPr>
      </w:pPr>
    </w:p>
    <w:p w:rsidR="00424E9C" w:rsidRPr="0095593D" w:rsidRDefault="00424E9C" w:rsidP="00424E9C">
      <w:pPr>
        <w:spacing w:after="0" w:line="360" w:lineRule="auto"/>
        <w:jc w:val="both"/>
        <w:rPr>
          <w:szCs w:val="24"/>
        </w:rPr>
      </w:pPr>
      <w:r w:rsidRPr="003B0D40">
        <w:rPr>
          <w:szCs w:val="24"/>
        </w:rPr>
        <w:t>13.2. Os Termos de Permissão de Uso de Bens Móveis e Imóveis serão elaborados em caderno</w:t>
      </w:r>
      <w:r w:rsidRPr="0095593D">
        <w:rPr>
          <w:szCs w:val="24"/>
        </w:rPr>
        <w:t xml:space="preserve"> processual próprio, mas a este apensado, onde deverão ser descritos detalhadamente cada bem e a unidade pública que se encontram.</w:t>
      </w:r>
    </w:p>
    <w:p w:rsidR="00424E9C" w:rsidRPr="0095593D" w:rsidRDefault="00424E9C" w:rsidP="00424E9C">
      <w:pPr>
        <w:spacing w:after="0" w:line="360" w:lineRule="auto"/>
        <w:jc w:val="both"/>
        <w:rPr>
          <w:szCs w:val="24"/>
        </w:rPr>
      </w:pPr>
    </w:p>
    <w:p w:rsidR="00424E9C" w:rsidRPr="0095593D" w:rsidRDefault="00424E9C" w:rsidP="00424E9C">
      <w:pPr>
        <w:spacing w:after="0" w:line="360" w:lineRule="auto"/>
        <w:jc w:val="both"/>
        <w:rPr>
          <w:szCs w:val="24"/>
        </w:rPr>
      </w:pPr>
      <w:r w:rsidRPr="0095593D">
        <w:rPr>
          <w:b/>
          <w:szCs w:val="24"/>
        </w:rPr>
        <w:t>CLÁUSULA DÉCIMA QUARTA – DA RESPONSABILIDADE CIVIL DO PARCEIRO PRIVADO</w:t>
      </w:r>
    </w:p>
    <w:p w:rsidR="00424E9C" w:rsidRPr="0095593D" w:rsidRDefault="00424E9C" w:rsidP="00424E9C">
      <w:pPr>
        <w:spacing w:after="0" w:line="360" w:lineRule="auto"/>
        <w:jc w:val="both"/>
        <w:rPr>
          <w:szCs w:val="24"/>
        </w:rPr>
      </w:pPr>
      <w:r w:rsidRPr="0095593D">
        <w:rPr>
          <w:szCs w:val="24"/>
        </w:rPr>
        <w:t>14.1. O PARCEIRO PRIVADO é responsável pelas indenizações decorrentes de ação ou omissão culposa que seus agentes, nessa qualidade, causarem aos usuários das unidades públicas pelas quais é responsável, bem como aos bens públicos móveis e imóveis os quais lhe foram permitidos o uso, sem prejuízo da aplicação das demais sanções cabíveis.</w:t>
      </w:r>
    </w:p>
    <w:p w:rsidR="00424E9C" w:rsidRPr="0095593D" w:rsidRDefault="00424E9C" w:rsidP="00424E9C">
      <w:pPr>
        <w:pStyle w:val="Padro"/>
        <w:tabs>
          <w:tab w:val="left" w:pos="420"/>
          <w:tab w:val="left" w:pos="1560"/>
        </w:tabs>
        <w:spacing w:after="0" w:line="360" w:lineRule="auto"/>
        <w:rPr>
          <w:rFonts w:ascii="Calibri" w:eastAsia="Times New Roman" w:hAnsi="Calibri" w:cs="Times New Roman"/>
          <w:color w:val="auto"/>
          <w:sz w:val="22"/>
          <w:lang w:eastAsia="pt-BR" w:bidi="ar-SA"/>
        </w:rPr>
      </w:pPr>
    </w:p>
    <w:p w:rsidR="00424E9C" w:rsidRPr="0095593D" w:rsidRDefault="00424E9C" w:rsidP="00424E9C">
      <w:pPr>
        <w:pStyle w:val="Padro"/>
        <w:tabs>
          <w:tab w:val="left" w:pos="420"/>
          <w:tab w:val="left" w:pos="1560"/>
        </w:tabs>
        <w:spacing w:after="0" w:line="360" w:lineRule="auto"/>
        <w:rPr>
          <w:rFonts w:ascii="Calibri" w:hAnsi="Calibri" w:cs="Times New Roman"/>
          <w:color w:val="auto"/>
          <w:sz w:val="22"/>
        </w:rPr>
      </w:pPr>
      <w:r w:rsidRPr="0095593D">
        <w:rPr>
          <w:rFonts w:ascii="Calibri" w:eastAsia="Times New Roman" w:hAnsi="Calibri" w:cs="Times New Roman"/>
          <w:b/>
          <w:color w:val="auto"/>
          <w:sz w:val="22"/>
          <w:lang w:eastAsia="pt-BR" w:bidi="ar-SA"/>
        </w:rPr>
        <w:t>CLÁUSULA DÉCIMA QUINTA – DAS PENALIDADES</w:t>
      </w:r>
    </w:p>
    <w:p w:rsidR="00424E9C" w:rsidRPr="0095593D" w:rsidRDefault="00424E9C" w:rsidP="00424E9C">
      <w:pPr>
        <w:spacing w:after="0" w:line="360" w:lineRule="auto"/>
        <w:jc w:val="both"/>
        <w:rPr>
          <w:szCs w:val="24"/>
        </w:rPr>
      </w:pPr>
      <w:r w:rsidRPr="0095593D">
        <w:rPr>
          <w:szCs w:val="24"/>
        </w:rPr>
        <w:lastRenderedPageBreak/>
        <w:t xml:space="preserve">15.1. A inobservância pelo PARCEIRO PRIVADO de regra constante deste </w:t>
      </w:r>
      <w:r w:rsidRPr="0095593D">
        <w:rPr>
          <w:b/>
          <w:szCs w:val="24"/>
        </w:rPr>
        <w:t>CONTRATO DE GESTÃO</w:t>
      </w:r>
      <w:r w:rsidRPr="0095593D">
        <w:rPr>
          <w:szCs w:val="24"/>
        </w:rPr>
        <w:t xml:space="preserve"> ou de lei autorizará o PARCEIRO PÚBLICO, garantido o contraditório e ampla defesa, aplicar as penalidades abaixo:</w:t>
      </w:r>
    </w:p>
    <w:p w:rsidR="00424E9C" w:rsidRPr="0095593D" w:rsidRDefault="00424E9C" w:rsidP="00424E9C">
      <w:pPr>
        <w:numPr>
          <w:ilvl w:val="0"/>
          <w:numId w:val="14"/>
        </w:numPr>
        <w:suppressAutoHyphens w:val="0"/>
        <w:spacing w:after="0" w:line="360" w:lineRule="auto"/>
        <w:ind w:left="0" w:firstLine="0"/>
        <w:jc w:val="both"/>
        <w:rPr>
          <w:szCs w:val="24"/>
        </w:rPr>
      </w:pPr>
      <w:r w:rsidRPr="0095593D">
        <w:rPr>
          <w:szCs w:val="24"/>
        </w:rPr>
        <w:t>Advertência;</w:t>
      </w:r>
    </w:p>
    <w:p w:rsidR="00424E9C" w:rsidRPr="0095593D" w:rsidRDefault="00424E9C" w:rsidP="00424E9C">
      <w:pPr>
        <w:numPr>
          <w:ilvl w:val="0"/>
          <w:numId w:val="14"/>
        </w:numPr>
        <w:suppressAutoHyphens w:val="0"/>
        <w:spacing w:after="0" w:line="360" w:lineRule="auto"/>
        <w:ind w:left="0" w:firstLine="0"/>
        <w:jc w:val="both"/>
        <w:rPr>
          <w:szCs w:val="24"/>
        </w:rPr>
      </w:pPr>
      <w:r w:rsidRPr="0095593D">
        <w:rPr>
          <w:szCs w:val="24"/>
        </w:rPr>
        <w:t>Suspensão da execução do contrato de gestão;</w:t>
      </w:r>
    </w:p>
    <w:p w:rsidR="00424E9C" w:rsidRPr="0095593D" w:rsidRDefault="00424E9C" w:rsidP="00424E9C">
      <w:pPr>
        <w:numPr>
          <w:ilvl w:val="0"/>
          <w:numId w:val="14"/>
        </w:numPr>
        <w:suppressAutoHyphens w:val="0"/>
        <w:spacing w:after="0" w:line="360" w:lineRule="auto"/>
        <w:ind w:left="0" w:firstLine="0"/>
        <w:jc w:val="both"/>
        <w:rPr>
          <w:szCs w:val="24"/>
        </w:rPr>
      </w:pPr>
      <w:r w:rsidRPr="0095593D">
        <w:rPr>
          <w:szCs w:val="24"/>
        </w:rPr>
        <w:t>Multa, proporcional à gravidade do fato, aplicada individual e solidariamente também aos dirigentes da Organização Social, conforme previsto no artigo 15, §2º da Lei Estadual n.º 15.503/2005;</w:t>
      </w:r>
    </w:p>
    <w:p w:rsidR="00424E9C" w:rsidRPr="0095593D" w:rsidRDefault="00424E9C" w:rsidP="00424E9C">
      <w:pPr>
        <w:numPr>
          <w:ilvl w:val="0"/>
          <w:numId w:val="14"/>
        </w:numPr>
        <w:suppressAutoHyphens w:val="0"/>
        <w:spacing w:after="0" w:line="360" w:lineRule="auto"/>
        <w:ind w:left="0" w:firstLine="0"/>
        <w:jc w:val="both"/>
        <w:rPr>
          <w:szCs w:val="24"/>
        </w:rPr>
      </w:pPr>
      <w:r w:rsidRPr="0095593D">
        <w:rPr>
          <w:szCs w:val="24"/>
        </w:rPr>
        <w:t>Rescisão do Contrato;</w:t>
      </w:r>
    </w:p>
    <w:p w:rsidR="00424E9C" w:rsidRDefault="00774949" w:rsidP="00424E9C">
      <w:pPr>
        <w:numPr>
          <w:ilvl w:val="0"/>
          <w:numId w:val="14"/>
        </w:numPr>
        <w:suppressAutoHyphens w:val="0"/>
        <w:spacing w:after="0" w:line="360" w:lineRule="auto"/>
        <w:ind w:left="0" w:firstLine="0"/>
        <w:jc w:val="both"/>
        <w:rPr>
          <w:szCs w:val="24"/>
        </w:rPr>
      </w:pPr>
      <w:r>
        <w:rPr>
          <w:szCs w:val="24"/>
        </w:rPr>
        <w:t>Desqualificação.</w:t>
      </w:r>
    </w:p>
    <w:p w:rsidR="00774949" w:rsidRPr="0095593D" w:rsidRDefault="00774949" w:rsidP="00774949">
      <w:pPr>
        <w:suppressAutoHyphens w:val="0"/>
        <w:spacing w:after="0" w:line="360" w:lineRule="auto"/>
        <w:jc w:val="both"/>
        <w:rPr>
          <w:szCs w:val="24"/>
        </w:rPr>
      </w:pPr>
    </w:p>
    <w:p w:rsidR="00424E9C" w:rsidRDefault="00424E9C" w:rsidP="00424E9C">
      <w:pPr>
        <w:spacing w:after="0" w:line="360" w:lineRule="auto"/>
        <w:jc w:val="both"/>
        <w:rPr>
          <w:szCs w:val="24"/>
        </w:rPr>
      </w:pPr>
      <w:r w:rsidRPr="0095593D">
        <w:rPr>
          <w:szCs w:val="24"/>
        </w:rPr>
        <w:t xml:space="preserve">15.2. A imposição de qualquer das sanções estipuladas nesta cláusula não elidirá o direito do </w:t>
      </w:r>
      <w:r w:rsidRPr="0095593D">
        <w:rPr>
          <w:b/>
          <w:szCs w:val="24"/>
        </w:rPr>
        <w:t>PARCEIRO PÚBLICO</w:t>
      </w:r>
      <w:r w:rsidRPr="0095593D">
        <w:rPr>
          <w:szCs w:val="24"/>
        </w:rPr>
        <w:t xml:space="preserve"> exigir indenização dos prejuízos sofridos;</w:t>
      </w:r>
    </w:p>
    <w:p w:rsidR="00424E9C" w:rsidRPr="0095593D" w:rsidRDefault="00424E9C" w:rsidP="00424E9C">
      <w:pPr>
        <w:spacing w:after="0" w:line="360" w:lineRule="auto"/>
        <w:jc w:val="both"/>
        <w:rPr>
          <w:szCs w:val="24"/>
        </w:rPr>
      </w:pPr>
    </w:p>
    <w:p w:rsidR="00424E9C" w:rsidRPr="0095593D" w:rsidRDefault="00424E9C" w:rsidP="00424E9C">
      <w:pPr>
        <w:pStyle w:val="PargrafodaLista"/>
        <w:spacing w:after="0" w:line="360" w:lineRule="auto"/>
        <w:ind w:left="0"/>
        <w:jc w:val="both"/>
        <w:rPr>
          <w:szCs w:val="24"/>
        </w:rPr>
      </w:pPr>
      <w:r w:rsidRPr="0095593D">
        <w:rPr>
          <w:b/>
          <w:szCs w:val="24"/>
        </w:rPr>
        <w:t>CLÁUSULA DÉCIMA SEXTA – DO FORO</w:t>
      </w:r>
    </w:p>
    <w:p w:rsidR="00424E9C" w:rsidRDefault="00424E9C" w:rsidP="00424E9C">
      <w:pPr>
        <w:pStyle w:val="PargrafodaLista"/>
        <w:spacing w:after="0" w:line="360" w:lineRule="auto"/>
        <w:ind w:left="0"/>
        <w:jc w:val="both"/>
        <w:rPr>
          <w:szCs w:val="24"/>
        </w:rPr>
      </w:pPr>
      <w:r w:rsidRPr="0095593D">
        <w:rPr>
          <w:szCs w:val="24"/>
        </w:rPr>
        <w:t>16.1. Fica eleito o Foro desta Comarca de Goiânia para dirimir quaisquer dúvidas ou solucionar questões que não possam ser resolvidas administrativamente, renunciando as partes a qualquer outro, por mais privilegiado que seja.</w:t>
      </w:r>
    </w:p>
    <w:p w:rsidR="00424E9C" w:rsidRPr="0095593D" w:rsidRDefault="00424E9C" w:rsidP="00424E9C">
      <w:pPr>
        <w:pStyle w:val="PargrafodaLista"/>
        <w:spacing w:after="0" w:line="360" w:lineRule="auto"/>
        <w:ind w:left="0"/>
        <w:jc w:val="both"/>
        <w:rPr>
          <w:szCs w:val="24"/>
        </w:rPr>
      </w:pPr>
    </w:p>
    <w:p w:rsidR="00424E9C" w:rsidRPr="0095593D" w:rsidRDefault="00424E9C" w:rsidP="00424E9C">
      <w:pPr>
        <w:pStyle w:val="PargrafodaLista"/>
        <w:spacing w:after="0" w:line="360" w:lineRule="auto"/>
        <w:ind w:left="0"/>
        <w:jc w:val="both"/>
        <w:rPr>
          <w:b/>
          <w:szCs w:val="24"/>
        </w:rPr>
      </w:pPr>
      <w:r w:rsidRPr="0095593D">
        <w:rPr>
          <w:b/>
          <w:szCs w:val="24"/>
        </w:rPr>
        <w:t>CLÁUSULA DÉCIMA SÉTIMA – DA PUBLICAÇÃO</w:t>
      </w:r>
    </w:p>
    <w:p w:rsidR="00424E9C" w:rsidRPr="0095593D" w:rsidRDefault="00424E9C" w:rsidP="00424E9C">
      <w:pPr>
        <w:tabs>
          <w:tab w:val="left" w:pos="6840"/>
        </w:tabs>
        <w:spacing w:after="0" w:line="360" w:lineRule="auto"/>
        <w:jc w:val="both"/>
        <w:rPr>
          <w:szCs w:val="24"/>
        </w:rPr>
      </w:pPr>
      <w:r w:rsidRPr="0095593D">
        <w:rPr>
          <w:szCs w:val="24"/>
        </w:rPr>
        <w:t xml:space="preserve">17.1. A publicação do presente </w:t>
      </w:r>
      <w:r w:rsidRPr="0095593D">
        <w:rPr>
          <w:b/>
          <w:szCs w:val="24"/>
        </w:rPr>
        <w:t>CONTRATO DE GESTÃO</w:t>
      </w:r>
      <w:r w:rsidRPr="0095593D">
        <w:rPr>
          <w:szCs w:val="24"/>
        </w:rPr>
        <w:t xml:space="preserve"> no Diário Oficial do Estado, por extrato, será providenciada, imediatamente, após sua outorga, correndo as despesas por conta da secretaria de estado ou da entidade da administração indireta da área do serviço objeto deste contrato.</w:t>
      </w:r>
    </w:p>
    <w:p w:rsidR="00424E9C" w:rsidRPr="0095593D" w:rsidRDefault="00424E9C" w:rsidP="00424E9C">
      <w:pPr>
        <w:tabs>
          <w:tab w:val="left" w:pos="6840"/>
        </w:tabs>
        <w:spacing w:after="0" w:line="360" w:lineRule="auto"/>
        <w:jc w:val="both"/>
        <w:rPr>
          <w:szCs w:val="24"/>
        </w:rPr>
      </w:pPr>
    </w:p>
    <w:p w:rsidR="00424E9C" w:rsidRPr="0095593D" w:rsidRDefault="00424E9C" w:rsidP="00424E9C">
      <w:pPr>
        <w:pStyle w:val="PargrafodaLista"/>
        <w:spacing w:after="0" w:line="360" w:lineRule="auto"/>
        <w:ind w:left="0"/>
        <w:jc w:val="both"/>
        <w:rPr>
          <w:szCs w:val="24"/>
        </w:rPr>
      </w:pPr>
      <w:r w:rsidRPr="0095593D">
        <w:rPr>
          <w:b/>
          <w:szCs w:val="24"/>
        </w:rPr>
        <w:t>CLÁUSULA DÉCIMA OITAVA – DOS CASOS OMISSOS</w:t>
      </w:r>
    </w:p>
    <w:p w:rsidR="00424E9C" w:rsidRPr="0095593D" w:rsidRDefault="00424E9C" w:rsidP="00424E9C">
      <w:pPr>
        <w:autoSpaceDE w:val="0"/>
        <w:spacing w:after="0" w:line="360" w:lineRule="auto"/>
        <w:jc w:val="both"/>
        <w:rPr>
          <w:szCs w:val="24"/>
        </w:rPr>
      </w:pPr>
      <w:r w:rsidRPr="0095593D">
        <w:rPr>
          <w:szCs w:val="24"/>
        </w:rPr>
        <w:t xml:space="preserve">18.1. Os casos omissos deverão ser decididos pelo PARCEIRO PÚBLICO, aplicando-se os diplomas legais pertinentes à matéria, os </w:t>
      </w:r>
      <w:r w:rsidRPr="0095593D">
        <w:rPr>
          <w:bCs/>
          <w:szCs w:val="24"/>
        </w:rPr>
        <w:t>preceitos de direito público e, supletivamente, as disposições de direito privado no que for compatível</w:t>
      </w:r>
      <w:r w:rsidRPr="0095593D">
        <w:rPr>
          <w:szCs w:val="24"/>
        </w:rPr>
        <w:t>.</w:t>
      </w:r>
    </w:p>
    <w:p w:rsidR="00424E9C" w:rsidRPr="0095593D" w:rsidRDefault="00424E9C" w:rsidP="00424E9C">
      <w:pPr>
        <w:autoSpaceDE w:val="0"/>
        <w:spacing w:after="0" w:line="360" w:lineRule="auto"/>
        <w:jc w:val="both"/>
        <w:rPr>
          <w:szCs w:val="24"/>
        </w:rPr>
      </w:pPr>
    </w:p>
    <w:p w:rsidR="00424E9C" w:rsidRPr="0095593D" w:rsidRDefault="00424E9C" w:rsidP="00424E9C">
      <w:pPr>
        <w:pStyle w:val="Recuodecorpodetexto31"/>
        <w:spacing w:after="0"/>
        <w:ind w:right="0" w:firstLine="1418"/>
        <w:rPr>
          <w:rFonts w:ascii="Calibri" w:hAnsi="Calibri" w:cs="Times New Roman"/>
          <w:color w:val="auto"/>
          <w:sz w:val="22"/>
        </w:rPr>
      </w:pPr>
      <w:r w:rsidRPr="0095593D">
        <w:rPr>
          <w:rFonts w:ascii="Calibri" w:hAnsi="Calibri" w:cs="Times New Roman"/>
          <w:color w:val="auto"/>
          <w:sz w:val="22"/>
        </w:rPr>
        <w:lastRenderedPageBreak/>
        <w:t>Por estarem de acordo, firmam as partes o presente instrumento em três vias de igual teor e forma, perante 02 (duas) testemunhas, para que se produzam seus devidos e legais efeitos.</w:t>
      </w:r>
    </w:p>
    <w:p w:rsidR="00424E9C" w:rsidRPr="0095593D" w:rsidRDefault="00424E9C" w:rsidP="00424E9C">
      <w:pPr>
        <w:pStyle w:val="PargrafodaLista"/>
        <w:spacing w:after="0" w:line="360" w:lineRule="auto"/>
        <w:ind w:left="0"/>
        <w:jc w:val="center"/>
        <w:rPr>
          <w:szCs w:val="24"/>
        </w:rPr>
      </w:pPr>
      <w:r w:rsidRPr="0095593D">
        <w:rPr>
          <w:szCs w:val="24"/>
        </w:rPr>
        <w:t xml:space="preserve">Goiânia,       de                                          </w:t>
      </w:r>
      <w:proofErr w:type="spellStart"/>
      <w:r w:rsidRPr="0095593D">
        <w:rPr>
          <w:szCs w:val="24"/>
        </w:rPr>
        <w:t>de</w:t>
      </w:r>
      <w:proofErr w:type="spellEnd"/>
      <w:r w:rsidRPr="0095593D">
        <w:rPr>
          <w:szCs w:val="24"/>
        </w:rPr>
        <w:t xml:space="preserve">             .</w:t>
      </w:r>
    </w:p>
    <w:p w:rsidR="00424E9C" w:rsidRPr="0095593D" w:rsidRDefault="00424E9C" w:rsidP="00424E9C">
      <w:pPr>
        <w:pStyle w:val="PargrafodaLista"/>
        <w:spacing w:after="0" w:line="360" w:lineRule="auto"/>
        <w:ind w:left="0"/>
        <w:jc w:val="both"/>
        <w:rPr>
          <w:szCs w:val="24"/>
        </w:rPr>
      </w:pPr>
    </w:p>
    <w:p w:rsidR="00424E9C" w:rsidRPr="0095593D" w:rsidRDefault="00424E9C" w:rsidP="006F3CDC">
      <w:pPr>
        <w:pStyle w:val="PargrafodaLista"/>
        <w:spacing w:after="0" w:line="360" w:lineRule="auto"/>
        <w:ind w:left="0"/>
        <w:jc w:val="center"/>
        <w:rPr>
          <w:szCs w:val="24"/>
        </w:rPr>
      </w:pPr>
      <w:r w:rsidRPr="0095593D">
        <w:rPr>
          <w:b/>
          <w:szCs w:val="24"/>
        </w:rPr>
        <w:t>PROCURADOR-GERAL DO ESTADO</w:t>
      </w:r>
    </w:p>
    <w:p w:rsidR="00424E9C" w:rsidRPr="0095593D" w:rsidRDefault="00424E9C" w:rsidP="006F3CDC">
      <w:pPr>
        <w:pStyle w:val="PargrafodaLista"/>
        <w:spacing w:after="0" w:line="360" w:lineRule="auto"/>
        <w:ind w:left="0"/>
        <w:jc w:val="center"/>
        <w:rPr>
          <w:szCs w:val="24"/>
        </w:rPr>
      </w:pPr>
    </w:p>
    <w:p w:rsidR="00424E9C" w:rsidRPr="0095593D" w:rsidRDefault="006F3CDC" w:rsidP="006F3CDC">
      <w:pPr>
        <w:pStyle w:val="PargrafodaLista"/>
        <w:spacing w:after="0" w:line="360" w:lineRule="auto"/>
        <w:ind w:left="0"/>
        <w:jc w:val="center"/>
        <w:rPr>
          <w:szCs w:val="24"/>
        </w:rPr>
      </w:pPr>
      <w:r>
        <w:rPr>
          <w:b/>
          <w:szCs w:val="24"/>
        </w:rPr>
        <w:t>SECRETÁRIA</w:t>
      </w:r>
      <w:r w:rsidR="00424E9C" w:rsidRPr="0095593D">
        <w:rPr>
          <w:b/>
          <w:szCs w:val="24"/>
        </w:rPr>
        <w:t xml:space="preserve"> DE ESTADO</w:t>
      </w:r>
      <w:r>
        <w:rPr>
          <w:b/>
          <w:szCs w:val="24"/>
        </w:rPr>
        <w:t xml:space="preserve"> DE EDUCAÇÃO, CULTURA E ESPORTE</w:t>
      </w:r>
    </w:p>
    <w:p w:rsidR="00424E9C" w:rsidRPr="0095593D" w:rsidRDefault="00424E9C" w:rsidP="006F3CDC">
      <w:pPr>
        <w:pStyle w:val="PargrafodaLista"/>
        <w:spacing w:after="0" w:line="360" w:lineRule="auto"/>
        <w:ind w:left="0"/>
        <w:jc w:val="center"/>
        <w:rPr>
          <w:szCs w:val="24"/>
        </w:rPr>
      </w:pPr>
      <w:r w:rsidRPr="0095593D">
        <w:rPr>
          <w:b/>
          <w:szCs w:val="24"/>
        </w:rPr>
        <w:t>(PARCEIRO PÚBLICO)</w:t>
      </w:r>
    </w:p>
    <w:p w:rsidR="00424E9C" w:rsidRPr="0095593D" w:rsidRDefault="00424E9C" w:rsidP="006F3CDC">
      <w:pPr>
        <w:pStyle w:val="PargrafodaLista"/>
        <w:spacing w:after="0" w:line="360" w:lineRule="auto"/>
        <w:ind w:left="0"/>
        <w:jc w:val="center"/>
        <w:rPr>
          <w:b/>
          <w:szCs w:val="24"/>
        </w:rPr>
      </w:pPr>
    </w:p>
    <w:p w:rsidR="00424E9C" w:rsidRPr="0095593D" w:rsidRDefault="00424E9C" w:rsidP="006F3CDC">
      <w:pPr>
        <w:pStyle w:val="PargrafodaLista"/>
        <w:spacing w:after="0" w:line="360" w:lineRule="auto"/>
        <w:ind w:left="0"/>
        <w:jc w:val="center"/>
        <w:rPr>
          <w:szCs w:val="24"/>
        </w:rPr>
      </w:pPr>
      <w:r w:rsidRPr="0095593D">
        <w:rPr>
          <w:b/>
          <w:szCs w:val="24"/>
        </w:rPr>
        <w:t>ORGANIZAÇÃO SOCIAL</w:t>
      </w:r>
    </w:p>
    <w:p w:rsidR="00424E9C" w:rsidRPr="0095593D" w:rsidRDefault="00424E9C" w:rsidP="006F3CDC">
      <w:pPr>
        <w:pStyle w:val="PargrafodaLista"/>
        <w:spacing w:after="0" w:line="360" w:lineRule="auto"/>
        <w:ind w:left="0"/>
        <w:jc w:val="center"/>
        <w:rPr>
          <w:szCs w:val="24"/>
        </w:rPr>
      </w:pPr>
      <w:r w:rsidRPr="0095593D">
        <w:rPr>
          <w:b/>
          <w:szCs w:val="24"/>
        </w:rPr>
        <w:t>(PARCEIRO PRIVADO)</w:t>
      </w:r>
    </w:p>
    <w:p w:rsidR="00424E9C" w:rsidRPr="0095593D" w:rsidRDefault="00424E9C" w:rsidP="00424E9C">
      <w:pPr>
        <w:pStyle w:val="PargrafodaLista"/>
        <w:spacing w:after="0" w:line="360" w:lineRule="auto"/>
        <w:ind w:left="0"/>
        <w:jc w:val="both"/>
        <w:rPr>
          <w:szCs w:val="24"/>
        </w:rPr>
      </w:pPr>
    </w:p>
    <w:p w:rsidR="00424E9C" w:rsidRPr="0095593D" w:rsidRDefault="00424E9C" w:rsidP="00424E9C">
      <w:pPr>
        <w:pStyle w:val="PargrafodaLista"/>
        <w:spacing w:after="0" w:line="360" w:lineRule="auto"/>
        <w:ind w:left="0"/>
        <w:jc w:val="both"/>
        <w:rPr>
          <w:szCs w:val="24"/>
        </w:rPr>
      </w:pPr>
    </w:p>
    <w:p w:rsidR="00424E9C" w:rsidRPr="0095593D" w:rsidRDefault="00424E9C" w:rsidP="00424E9C">
      <w:pPr>
        <w:pStyle w:val="PargrafodaLista"/>
        <w:spacing w:after="0" w:line="360" w:lineRule="auto"/>
        <w:ind w:left="0"/>
        <w:jc w:val="both"/>
        <w:rPr>
          <w:szCs w:val="24"/>
        </w:rPr>
      </w:pPr>
      <w:r w:rsidRPr="0095593D">
        <w:rPr>
          <w:szCs w:val="24"/>
        </w:rPr>
        <w:t>1ª Testemunha:</w:t>
      </w:r>
    </w:p>
    <w:p w:rsidR="00424E9C" w:rsidRPr="0095593D" w:rsidRDefault="00424E9C" w:rsidP="00424E9C">
      <w:pPr>
        <w:pStyle w:val="PargrafodaLista"/>
        <w:spacing w:after="0" w:line="360" w:lineRule="auto"/>
        <w:ind w:left="0"/>
        <w:jc w:val="both"/>
        <w:rPr>
          <w:szCs w:val="24"/>
        </w:rPr>
      </w:pPr>
    </w:p>
    <w:sectPr w:rsidR="00424E9C" w:rsidRPr="0095593D" w:rsidSect="00BF7F67">
      <w:headerReference w:type="default" r:id="rId8"/>
      <w:footerReference w:type="even" r:id="rId9"/>
      <w:footerReference w:type="default" r:id="rId10"/>
      <w:pgSz w:w="11906" w:h="16838"/>
      <w:pgMar w:top="1417" w:right="1701" w:bottom="1417"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09C3" w:rsidRDefault="00ED09C3">
      <w:pPr>
        <w:spacing w:after="0" w:line="240" w:lineRule="auto"/>
      </w:pPr>
      <w:r>
        <w:separator/>
      </w:r>
    </w:p>
  </w:endnote>
  <w:endnote w:type="continuationSeparator" w:id="0">
    <w:p w:rsidR="00ED09C3" w:rsidRDefault="00ED09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0000000000000000000"/>
    <w:charset w:val="4D"/>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8CF3C52" w:usb2="00000016" w:usb3="00000000" w:csb0="0004001F" w:csb1="00000000"/>
  </w:font>
  <w:font w:name="Mangal">
    <w:altName w:val="Cambria"/>
    <w:panose1 w:val="00000400000000000000"/>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16F1" w:rsidRDefault="000E16F1" w:rsidP="00487F8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0E16F1" w:rsidRDefault="000E16F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16F1" w:rsidRPr="00E7095D" w:rsidRDefault="000E16F1" w:rsidP="00487F8A">
    <w:pPr>
      <w:pStyle w:val="Rodap"/>
      <w:framePr w:wrap="around" w:vAnchor="text" w:hAnchor="margin" w:xAlign="center" w:y="1"/>
      <w:rPr>
        <w:rStyle w:val="Nmerodepgina"/>
      </w:rPr>
    </w:pPr>
    <w:r w:rsidRPr="00E7095D">
      <w:rPr>
        <w:rStyle w:val="Nmerodepgina"/>
        <w:b/>
        <w:sz w:val="24"/>
      </w:rPr>
      <w:fldChar w:fldCharType="begin"/>
    </w:r>
    <w:r w:rsidRPr="00E7095D">
      <w:rPr>
        <w:rStyle w:val="Nmerodepgina"/>
        <w:b/>
        <w:sz w:val="24"/>
      </w:rPr>
      <w:instrText xml:space="preserve">PAGE  </w:instrText>
    </w:r>
    <w:r w:rsidRPr="00E7095D">
      <w:rPr>
        <w:rStyle w:val="Nmerodepgina"/>
        <w:b/>
        <w:sz w:val="24"/>
      </w:rPr>
      <w:fldChar w:fldCharType="separate"/>
    </w:r>
    <w:r w:rsidR="006739E4">
      <w:rPr>
        <w:rStyle w:val="Nmerodepgina"/>
        <w:b/>
        <w:noProof/>
        <w:sz w:val="24"/>
      </w:rPr>
      <w:t>21</w:t>
    </w:r>
    <w:r w:rsidRPr="00E7095D">
      <w:rPr>
        <w:rStyle w:val="Nmerodepgina"/>
        <w:b/>
        <w:sz w:val="24"/>
      </w:rPr>
      <w:fldChar w:fldCharType="end"/>
    </w:r>
  </w:p>
  <w:p w:rsidR="000E16F1" w:rsidRPr="00E7095D" w:rsidRDefault="000E16F1">
    <w:pPr>
      <w:pStyle w:val="Rodap"/>
      <w:rPr>
        <w:b/>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09C3" w:rsidRDefault="00ED09C3">
      <w:pPr>
        <w:spacing w:after="0" w:line="240" w:lineRule="auto"/>
      </w:pPr>
      <w:r>
        <w:separator/>
      </w:r>
    </w:p>
  </w:footnote>
  <w:footnote w:type="continuationSeparator" w:id="0">
    <w:p w:rsidR="00ED09C3" w:rsidRDefault="00ED09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16F1" w:rsidRDefault="000E16F1" w:rsidP="006B0309">
    <w:pPr>
      <w:pStyle w:val="Cabealho"/>
      <w:tabs>
        <w:tab w:val="center" w:pos="4678"/>
      </w:tabs>
      <w:jc w:val="right"/>
    </w:pPr>
    <w:r w:rsidRPr="00B41246">
      <w:rPr>
        <w:noProof/>
        <w:lang w:eastAsia="pt-BR"/>
      </w:rPr>
      <w:drawing>
        <wp:inline distT="0" distB="0" distL="0" distR="0" wp14:anchorId="2C414873" wp14:editId="5F852351">
          <wp:extent cx="1612900" cy="571235"/>
          <wp:effectExtent l="2540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612900" cy="571235"/>
                  </a:xfrm>
                  <a:prstGeom prst="rect">
                    <a:avLst/>
                  </a:prstGeom>
                  <a:noFill/>
                  <a:ln w="9525">
                    <a:noFill/>
                    <a:miter lim="800000"/>
                    <a:headEnd/>
                    <a:tailEnd/>
                  </a:ln>
                </pic:spPr>
              </pic:pic>
            </a:graphicData>
          </a:graphic>
        </wp:inline>
      </w:drawing>
    </w:r>
    <w:r w:rsidRPr="00B41246">
      <w:rPr>
        <w:noProof/>
        <w:lang w:eastAsia="pt-BR"/>
      </w:rPr>
      <w:drawing>
        <wp:inline distT="0" distB="0" distL="0" distR="0" wp14:anchorId="11A8B578" wp14:editId="1046644F">
          <wp:extent cx="1156996" cy="609600"/>
          <wp:effectExtent l="2540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156996" cy="609600"/>
                  </a:xfrm>
                  <a:prstGeom prst="rect">
                    <a:avLst/>
                  </a:prstGeom>
                  <a:noFill/>
                  <a:ln w="9525">
                    <a:noFill/>
                    <a:miter lim="800000"/>
                    <a:headEnd/>
                    <a:tailEnd/>
                  </a:ln>
                </pic:spPr>
              </pic:pic>
            </a:graphicData>
          </a:graphic>
        </wp:inline>
      </w:drawing>
    </w:r>
    <w:r w:rsidR="008A0D4C">
      <w:rPr>
        <w:noProof/>
        <w:lang w:eastAsia="pt-BR"/>
      </w:rPr>
      <w:drawing>
        <wp:inline distT="0" distB="0" distL="0" distR="0" wp14:anchorId="0066C53B" wp14:editId="01A92BCC">
          <wp:extent cx="1012190" cy="103060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12190" cy="1030605"/>
                  </a:xfrm>
                  <a:prstGeom prst="rect">
                    <a:avLst/>
                  </a:prstGeom>
                  <a:noFill/>
                </pic:spPr>
              </pic:pic>
            </a:graphicData>
          </a:graphic>
        </wp:inline>
      </w:drawing>
    </w:r>
  </w:p>
  <w:p w:rsidR="000E16F1" w:rsidRDefault="000E16F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5E0ECB8E"/>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1"/>
    <w:multiLevelType w:val="multilevel"/>
    <w:tmpl w:val="00000001"/>
    <w:name w:val="WW8Num1"/>
    <w:lvl w:ilvl="0">
      <w:start w:val="10"/>
      <w:numFmt w:val="decimal"/>
      <w:lvlText w:val="%1."/>
      <w:lvlJc w:val="left"/>
      <w:pPr>
        <w:tabs>
          <w:tab w:val="num" w:pos="0"/>
        </w:tabs>
        <w:ind w:left="660" w:hanging="660"/>
      </w:pPr>
      <w:rPr>
        <w:rFonts w:ascii="Times New Roman" w:hAnsi="Times New Roman" w:cs="Times New Roman" w:hint="default"/>
      </w:rPr>
    </w:lvl>
    <w:lvl w:ilvl="1">
      <w:start w:val="1"/>
      <w:numFmt w:val="decimal"/>
      <w:lvlText w:val="%1.%2."/>
      <w:lvlJc w:val="left"/>
      <w:pPr>
        <w:tabs>
          <w:tab w:val="num" w:pos="0"/>
        </w:tabs>
        <w:ind w:left="1014" w:hanging="660"/>
      </w:pPr>
      <w:rPr>
        <w:rFonts w:ascii="Times New Roman" w:hAnsi="Times New Roman" w:cs="Times New Roman" w:hint="default"/>
      </w:rPr>
    </w:lvl>
    <w:lvl w:ilvl="2">
      <w:start w:val="1"/>
      <w:numFmt w:val="decimal"/>
      <w:lvlText w:val="%1.%2.%3."/>
      <w:lvlJc w:val="left"/>
      <w:pPr>
        <w:tabs>
          <w:tab w:val="num" w:pos="0"/>
        </w:tabs>
        <w:ind w:left="1428" w:hanging="720"/>
      </w:pPr>
      <w:rPr>
        <w:rFonts w:ascii="Times New Roman" w:hAnsi="Times New Roman" w:cs="Times New Roman" w:hint="default"/>
      </w:rPr>
    </w:lvl>
    <w:lvl w:ilvl="3">
      <w:start w:val="1"/>
      <w:numFmt w:val="decimal"/>
      <w:lvlText w:val="%1.%2.%3.%4."/>
      <w:lvlJc w:val="left"/>
      <w:pPr>
        <w:tabs>
          <w:tab w:val="num" w:pos="0"/>
        </w:tabs>
        <w:ind w:left="1782" w:hanging="720"/>
      </w:pPr>
      <w:rPr>
        <w:rFonts w:ascii="Times New Roman" w:hAnsi="Times New Roman" w:cs="Times New Roman" w:hint="default"/>
      </w:rPr>
    </w:lvl>
    <w:lvl w:ilvl="4">
      <w:start w:val="1"/>
      <w:numFmt w:val="decimal"/>
      <w:lvlText w:val="%1.%2.%3.%4.%5."/>
      <w:lvlJc w:val="left"/>
      <w:pPr>
        <w:tabs>
          <w:tab w:val="num" w:pos="0"/>
        </w:tabs>
        <w:ind w:left="2496" w:hanging="1080"/>
      </w:pPr>
      <w:rPr>
        <w:rFonts w:ascii="Times New Roman" w:hAnsi="Times New Roman" w:cs="Times New Roman" w:hint="default"/>
      </w:rPr>
    </w:lvl>
    <w:lvl w:ilvl="5">
      <w:start w:val="1"/>
      <w:numFmt w:val="decimal"/>
      <w:lvlText w:val="%1.%2.%3.%4.%5.%6."/>
      <w:lvlJc w:val="left"/>
      <w:pPr>
        <w:tabs>
          <w:tab w:val="num" w:pos="0"/>
        </w:tabs>
        <w:ind w:left="2850" w:hanging="1080"/>
      </w:pPr>
      <w:rPr>
        <w:rFonts w:ascii="Times New Roman" w:hAnsi="Times New Roman" w:cs="Times New Roman" w:hint="default"/>
      </w:rPr>
    </w:lvl>
    <w:lvl w:ilvl="6">
      <w:start w:val="1"/>
      <w:numFmt w:val="decimal"/>
      <w:lvlText w:val="%1.%2.%3.%4.%5.%6.%7."/>
      <w:lvlJc w:val="left"/>
      <w:pPr>
        <w:tabs>
          <w:tab w:val="num" w:pos="0"/>
        </w:tabs>
        <w:ind w:left="3564" w:hanging="1440"/>
      </w:pPr>
      <w:rPr>
        <w:rFonts w:ascii="Times New Roman" w:hAnsi="Times New Roman" w:cs="Times New Roman" w:hint="default"/>
      </w:rPr>
    </w:lvl>
    <w:lvl w:ilvl="7">
      <w:start w:val="1"/>
      <w:numFmt w:val="decimal"/>
      <w:lvlText w:val="%1.%2.%3.%4.%5.%6.%7.%8."/>
      <w:lvlJc w:val="left"/>
      <w:pPr>
        <w:tabs>
          <w:tab w:val="num" w:pos="0"/>
        </w:tabs>
        <w:ind w:left="3918" w:hanging="1440"/>
      </w:pPr>
      <w:rPr>
        <w:rFonts w:ascii="Times New Roman" w:hAnsi="Times New Roman" w:cs="Times New Roman" w:hint="default"/>
      </w:rPr>
    </w:lvl>
    <w:lvl w:ilvl="8">
      <w:start w:val="1"/>
      <w:numFmt w:val="decimal"/>
      <w:lvlText w:val="%1.%2.%3.%4.%5.%6.%7.%8.%9."/>
      <w:lvlJc w:val="left"/>
      <w:pPr>
        <w:tabs>
          <w:tab w:val="num" w:pos="0"/>
        </w:tabs>
        <w:ind w:left="4632" w:hanging="1800"/>
      </w:pPr>
      <w:rPr>
        <w:rFonts w:ascii="Times New Roman" w:hAnsi="Times New Roman" w:cs="Times New Roman" w:hint="default"/>
      </w:rPr>
    </w:lvl>
  </w:abstractNum>
  <w:abstractNum w:abstractNumId="2" w15:restartNumberingAfterBreak="0">
    <w:nsid w:val="00000002"/>
    <w:multiLevelType w:val="singleLevel"/>
    <w:tmpl w:val="00000002"/>
    <w:name w:val="WW8Num2"/>
    <w:lvl w:ilvl="0">
      <w:start w:val="1"/>
      <w:numFmt w:val="decimal"/>
      <w:lvlText w:val="9.%1."/>
      <w:lvlJc w:val="left"/>
      <w:pPr>
        <w:tabs>
          <w:tab w:val="num" w:pos="208"/>
        </w:tabs>
        <w:ind w:left="928" w:hanging="360"/>
      </w:pPr>
      <w:rPr>
        <w:rFonts w:ascii="Times New Roman" w:eastAsia="Calibri" w:hAnsi="Times New Roman" w:cs="Times New Roman" w:hint="default"/>
        <w:color w:val="auto"/>
      </w:rPr>
    </w:lvl>
  </w:abstractNum>
  <w:abstractNum w:abstractNumId="3" w15:restartNumberingAfterBreak="0">
    <w:nsid w:val="00000003"/>
    <w:multiLevelType w:val="singleLevel"/>
    <w:tmpl w:val="00000003"/>
    <w:name w:val="WW8Num3"/>
    <w:lvl w:ilvl="0">
      <w:start w:val="1"/>
      <w:numFmt w:val="decimal"/>
      <w:lvlText w:val="7. %1."/>
      <w:lvlJc w:val="left"/>
      <w:pPr>
        <w:tabs>
          <w:tab w:val="num" w:pos="0"/>
        </w:tabs>
        <w:ind w:left="720" w:hanging="360"/>
      </w:pPr>
      <w:rPr>
        <w:rFonts w:ascii="Times New Roman" w:hAnsi="Times New Roman" w:cs="Times New Roman" w:hint="default"/>
        <w:color w:val="auto"/>
      </w:rPr>
    </w:lvl>
  </w:abstractNum>
  <w:abstractNum w:abstractNumId="4" w15:restartNumberingAfterBreak="0">
    <w:nsid w:val="00000004"/>
    <w:multiLevelType w:val="singleLevel"/>
    <w:tmpl w:val="00000004"/>
    <w:name w:val="WW8Num4"/>
    <w:lvl w:ilvl="0">
      <w:start w:val="1"/>
      <w:numFmt w:val="lowerLetter"/>
      <w:lvlText w:val="%1)"/>
      <w:lvlJc w:val="left"/>
      <w:pPr>
        <w:tabs>
          <w:tab w:val="num" w:pos="0"/>
        </w:tabs>
        <w:ind w:left="720" w:hanging="360"/>
      </w:pPr>
      <w:rPr>
        <w:rFonts w:ascii="Times New Roman" w:hAnsi="Times New Roman" w:cs="Times New Roman"/>
      </w:rPr>
    </w:lvl>
  </w:abstractNum>
  <w:abstractNum w:abstractNumId="5" w15:restartNumberingAfterBreak="0">
    <w:nsid w:val="00000005"/>
    <w:multiLevelType w:val="singleLevel"/>
    <w:tmpl w:val="00000005"/>
    <w:name w:val="WW8Num5"/>
    <w:lvl w:ilvl="0">
      <w:start w:val="1"/>
      <w:numFmt w:val="lowerLetter"/>
      <w:lvlText w:val="%1)"/>
      <w:lvlJc w:val="left"/>
      <w:pPr>
        <w:tabs>
          <w:tab w:val="num" w:pos="0"/>
        </w:tabs>
        <w:ind w:left="720" w:hanging="360"/>
      </w:pPr>
      <w:rPr>
        <w:rFonts w:ascii="Times New Roman" w:hAnsi="Times New Roman" w:cs="Times New Roman" w:hint="default"/>
      </w:rPr>
    </w:lvl>
  </w:abstractNum>
  <w:abstractNum w:abstractNumId="6" w15:restartNumberingAfterBreak="0">
    <w:nsid w:val="00000006"/>
    <w:multiLevelType w:val="multilevel"/>
    <w:tmpl w:val="00000006"/>
    <w:name w:val="WW8Num6"/>
    <w:lvl w:ilvl="0">
      <w:start w:val="12"/>
      <w:numFmt w:val="decimal"/>
      <w:lvlText w:val="%1."/>
      <w:lvlJc w:val="left"/>
      <w:pPr>
        <w:tabs>
          <w:tab w:val="num" w:pos="0"/>
        </w:tabs>
        <w:ind w:left="660" w:hanging="660"/>
      </w:pPr>
      <w:rPr>
        <w:rFonts w:ascii="Times New Roman" w:hAnsi="Times New Roman" w:cs="Times New Roman" w:hint="default"/>
      </w:rPr>
    </w:lvl>
    <w:lvl w:ilvl="1">
      <w:start w:val="1"/>
      <w:numFmt w:val="decimal"/>
      <w:lvlText w:val="%1.%2."/>
      <w:lvlJc w:val="left"/>
      <w:pPr>
        <w:tabs>
          <w:tab w:val="num" w:pos="0"/>
        </w:tabs>
        <w:ind w:left="1014" w:hanging="660"/>
      </w:pPr>
      <w:rPr>
        <w:rFonts w:ascii="Times New Roman" w:hAnsi="Times New Roman" w:cs="Times New Roman" w:hint="default"/>
      </w:rPr>
    </w:lvl>
    <w:lvl w:ilvl="2">
      <w:start w:val="1"/>
      <w:numFmt w:val="decimal"/>
      <w:lvlText w:val="%1.%2.%3."/>
      <w:lvlJc w:val="left"/>
      <w:pPr>
        <w:tabs>
          <w:tab w:val="num" w:pos="0"/>
        </w:tabs>
        <w:ind w:left="1428" w:hanging="720"/>
      </w:pPr>
      <w:rPr>
        <w:rFonts w:ascii="Times New Roman" w:hAnsi="Times New Roman" w:cs="Times New Roman" w:hint="default"/>
      </w:rPr>
    </w:lvl>
    <w:lvl w:ilvl="3">
      <w:start w:val="1"/>
      <w:numFmt w:val="decimal"/>
      <w:lvlText w:val="%1.%2.%3.%4."/>
      <w:lvlJc w:val="left"/>
      <w:pPr>
        <w:tabs>
          <w:tab w:val="num" w:pos="0"/>
        </w:tabs>
        <w:ind w:left="1782" w:hanging="720"/>
      </w:pPr>
      <w:rPr>
        <w:rFonts w:ascii="Times New Roman" w:hAnsi="Times New Roman" w:cs="Times New Roman" w:hint="default"/>
      </w:rPr>
    </w:lvl>
    <w:lvl w:ilvl="4">
      <w:start w:val="1"/>
      <w:numFmt w:val="decimal"/>
      <w:lvlText w:val="%1.%2.%3.%4.%5."/>
      <w:lvlJc w:val="left"/>
      <w:pPr>
        <w:tabs>
          <w:tab w:val="num" w:pos="0"/>
        </w:tabs>
        <w:ind w:left="2496" w:hanging="1080"/>
      </w:pPr>
      <w:rPr>
        <w:rFonts w:ascii="Times New Roman" w:hAnsi="Times New Roman" w:cs="Times New Roman" w:hint="default"/>
      </w:rPr>
    </w:lvl>
    <w:lvl w:ilvl="5">
      <w:start w:val="1"/>
      <w:numFmt w:val="decimal"/>
      <w:lvlText w:val="%1.%2.%3.%4.%5.%6."/>
      <w:lvlJc w:val="left"/>
      <w:pPr>
        <w:tabs>
          <w:tab w:val="num" w:pos="0"/>
        </w:tabs>
        <w:ind w:left="2850" w:hanging="1080"/>
      </w:pPr>
      <w:rPr>
        <w:rFonts w:ascii="Times New Roman" w:hAnsi="Times New Roman" w:cs="Times New Roman" w:hint="default"/>
      </w:rPr>
    </w:lvl>
    <w:lvl w:ilvl="6">
      <w:start w:val="1"/>
      <w:numFmt w:val="decimal"/>
      <w:lvlText w:val="%1.%2.%3.%4.%5.%6.%7."/>
      <w:lvlJc w:val="left"/>
      <w:pPr>
        <w:tabs>
          <w:tab w:val="num" w:pos="0"/>
        </w:tabs>
        <w:ind w:left="3564" w:hanging="1440"/>
      </w:pPr>
      <w:rPr>
        <w:rFonts w:ascii="Times New Roman" w:hAnsi="Times New Roman" w:cs="Times New Roman" w:hint="default"/>
      </w:rPr>
    </w:lvl>
    <w:lvl w:ilvl="7">
      <w:start w:val="1"/>
      <w:numFmt w:val="decimal"/>
      <w:lvlText w:val="%1.%2.%3.%4.%5.%6.%7.%8."/>
      <w:lvlJc w:val="left"/>
      <w:pPr>
        <w:tabs>
          <w:tab w:val="num" w:pos="0"/>
        </w:tabs>
        <w:ind w:left="3918" w:hanging="1440"/>
      </w:pPr>
      <w:rPr>
        <w:rFonts w:ascii="Times New Roman" w:hAnsi="Times New Roman" w:cs="Times New Roman" w:hint="default"/>
      </w:rPr>
    </w:lvl>
    <w:lvl w:ilvl="8">
      <w:start w:val="1"/>
      <w:numFmt w:val="decimal"/>
      <w:lvlText w:val="%1.%2.%3.%4.%5.%6.%7.%8.%9."/>
      <w:lvlJc w:val="left"/>
      <w:pPr>
        <w:tabs>
          <w:tab w:val="num" w:pos="0"/>
        </w:tabs>
        <w:ind w:left="4632" w:hanging="1800"/>
      </w:pPr>
      <w:rPr>
        <w:rFonts w:ascii="Times New Roman" w:hAnsi="Times New Roman" w:cs="Times New Roman" w:hint="default"/>
      </w:rPr>
    </w:lvl>
  </w:abstractNum>
  <w:abstractNum w:abstractNumId="7" w15:restartNumberingAfterBreak="0">
    <w:nsid w:val="00000007"/>
    <w:multiLevelType w:val="singleLevel"/>
    <w:tmpl w:val="00000007"/>
    <w:name w:val="WW8Num7"/>
    <w:lvl w:ilvl="0">
      <w:start w:val="3"/>
      <w:numFmt w:val="decimal"/>
      <w:lvlText w:val="11.%1."/>
      <w:lvlJc w:val="left"/>
      <w:pPr>
        <w:tabs>
          <w:tab w:val="num" w:pos="0"/>
        </w:tabs>
        <w:ind w:left="2007" w:hanging="360"/>
      </w:pPr>
      <w:rPr>
        <w:rFonts w:ascii="Times New Roman" w:eastAsia="Calibri" w:hAnsi="Times New Roman" w:cs="Times New Roman" w:hint="default"/>
        <w:color w:val="auto"/>
      </w:rPr>
    </w:lvl>
  </w:abstractNum>
  <w:abstractNum w:abstractNumId="8" w15:restartNumberingAfterBreak="0">
    <w:nsid w:val="00000008"/>
    <w:multiLevelType w:val="singleLevel"/>
    <w:tmpl w:val="00000008"/>
    <w:name w:val="WW8Num8"/>
    <w:lvl w:ilvl="0">
      <w:start w:val="1"/>
      <w:numFmt w:val="lowerLetter"/>
      <w:lvlText w:val="%1)"/>
      <w:lvlJc w:val="left"/>
      <w:pPr>
        <w:tabs>
          <w:tab w:val="num" w:pos="-1080"/>
        </w:tabs>
        <w:ind w:left="360" w:hanging="360"/>
      </w:pPr>
      <w:rPr>
        <w:rFonts w:ascii="Times New Roman" w:hAnsi="Times New Roman" w:cs="Times New Roman" w:hint="default"/>
      </w:rPr>
    </w:lvl>
  </w:abstractNum>
  <w:abstractNum w:abstractNumId="9" w15:restartNumberingAfterBreak="0">
    <w:nsid w:val="00000009"/>
    <w:multiLevelType w:val="singleLevel"/>
    <w:tmpl w:val="00000009"/>
    <w:name w:val="WW8Num9"/>
    <w:lvl w:ilvl="0">
      <w:start w:val="1"/>
      <w:numFmt w:val="decimal"/>
      <w:lvlText w:val="4. %1."/>
      <w:lvlJc w:val="left"/>
      <w:pPr>
        <w:tabs>
          <w:tab w:val="num" w:pos="0"/>
        </w:tabs>
        <w:ind w:left="720" w:hanging="360"/>
      </w:pPr>
      <w:rPr>
        <w:rFonts w:hint="default"/>
      </w:rPr>
    </w:lvl>
  </w:abstractNum>
  <w:abstractNum w:abstractNumId="10" w15:restartNumberingAfterBreak="0">
    <w:nsid w:val="0000000A"/>
    <w:multiLevelType w:val="singleLevel"/>
    <w:tmpl w:val="0000000A"/>
    <w:name w:val="WW8Num10"/>
    <w:lvl w:ilvl="0">
      <w:start w:val="1"/>
      <w:numFmt w:val="decimal"/>
      <w:lvlText w:val="6. %1."/>
      <w:lvlJc w:val="left"/>
      <w:pPr>
        <w:tabs>
          <w:tab w:val="num" w:pos="0"/>
        </w:tabs>
        <w:ind w:left="720" w:hanging="360"/>
      </w:pPr>
      <w:rPr>
        <w:rFonts w:ascii="Times New Roman" w:hAnsi="Times New Roman" w:cs="Times New Roman" w:hint="default"/>
      </w:rPr>
    </w:lvl>
  </w:abstractNum>
  <w:abstractNum w:abstractNumId="11" w15:restartNumberingAfterBreak="0">
    <w:nsid w:val="0000000B"/>
    <w:multiLevelType w:val="singleLevel"/>
    <w:tmpl w:val="0000000B"/>
    <w:name w:val="WW8Num11"/>
    <w:lvl w:ilvl="0">
      <w:start w:val="2"/>
      <w:numFmt w:val="decimal"/>
      <w:lvlText w:val="12.%1."/>
      <w:lvlJc w:val="left"/>
      <w:pPr>
        <w:tabs>
          <w:tab w:val="num" w:pos="0"/>
        </w:tabs>
        <w:ind w:left="2007" w:hanging="360"/>
      </w:pPr>
      <w:rPr>
        <w:rFonts w:ascii="Times New Roman" w:eastAsia="Calibri" w:hAnsi="Times New Roman" w:cs="Times New Roman" w:hint="default"/>
      </w:rPr>
    </w:lvl>
  </w:abstractNum>
  <w:abstractNum w:abstractNumId="12" w15:restartNumberingAfterBreak="0">
    <w:nsid w:val="0000000C"/>
    <w:multiLevelType w:val="singleLevel"/>
    <w:tmpl w:val="66D464A6"/>
    <w:name w:val="WW8Num12"/>
    <w:lvl w:ilvl="0">
      <w:start w:val="1"/>
      <w:numFmt w:val="decimal"/>
      <w:lvlText w:val="3. %1."/>
      <w:lvlJc w:val="left"/>
      <w:pPr>
        <w:tabs>
          <w:tab w:val="num" w:pos="-360"/>
        </w:tabs>
        <w:ind w:left="360" w:hanging="360"/>
      </w:pPr>
      <w:rPr>
        <w:rFonts w:ascii="Times New Roman" w:hAnsi="Times New Roman" w:cs="Times New Roman" w:hint="default"/>
        <w:b/>
      </w:rPr>
    </w:lvl>
  </w:abstractNum>
  <w:abstractNum w:abstractNumId="13" w15:restartNumberingAfterBreak="0">
    <w:nsid w:val="0000000D"/>
    <w:multiLevelType w:val="singleLevel"/>
    <w:tmpl w:val="0000000D"/>
    <w:name w:val="WW8Num13"/>
    <w:lvl w:ilvl="0">
      <w:start w:val="1"/>
      <w:numFmt w:val="decimal"/>
      <w:lvlText w:val="8.%1."/>
      <w:lvlJc w:val="left"/>
      <w:pPr>
        <w:tabs>
          <w:tab w:val="num" w:pos="0"/>
        </w:tabs>
        <w:ind w:left="720" w:hanging="360"/>
      </w:pPr>
      <w:rPr>
        <w:rFonts w:ascii="Times New Roman" w:eastAsia="Calibri" w:hAnsi="Times New Roman" w:cs="Times New Roman" w:hint="default"/>
      </w:rPr>
    </w:lvl>
  </w:abstractNum>
  <w:abstractNum w:abstractNumId="14" w15:restartNumberingAfterBreak="0">
    <w:nsid w:val="0000000E"/>
    <w:multiLevelType w:val="singleLevel"/>
    <w:tmpl w:val="0000000E"/>
    <w:name w:val="WW8Num14"/>
    <w:lvl w:ilvl="0">
      <w:start w:val="1"/>
      <w:numFmt w:val="lowerLetter"/>
      <w:lvlText w:val="%1)"/>
      <w:lvlJc w:val="left"/>
      <w:pPr>
        <w:tabs>
          <w:tab w:val="num" w:pos="0"/>
        </w:tabs>
        <w:ind w:left="720" w:hanging="360"/>
      </w:pPr>
    </w:lvl>
  </w:abstractNum>
  <w:abstractNum w:abstractNumId="15" w15:restartNumberingAfterBreak="0">
    <w:nsid w:val="0000000F"/>
    <w:multiLevelType w:val="multilevel"/>
    <w:tmpl w:val="A8E04C24"/>
    <w:name w:val="WW8Num15"/>
    <w:lvl w:ilvl="0">
      <w:start w:val="1"/>
      <w:numFmt w:val="lowerLetter"/>
      <w:lvlText w:val="%1)"/>
      <w:lvlJc w:val="left"/>
      <w:pPr>
        <w:tabs>
          <w:tab w:val="num" w:pos="0"/>
        </w:tabs>
        <w:ind w:left="660" w:hanging="660"/>
      </w:pPr>
      <w:rPr>
        <w:rFonts w:ascii="Times New Roman" w:eastAsia="Lucida Sans Unicode" w:hAnsi="Times New Roman" w:cs="Times New Roman"/>
        <w:b w:val="0"/>
        <w:sz w:val="22"/>
        <w:szCs w:val="22"/>
      </w:rPr>
    </w:lvl>
    <w:lvl w:ilvl="1">
      <w:start w:val="1"/>
      <w:numFmt w:val="decimal"/>
      <w:lvlText w:val="%1.%2."/>
      <w:lvlJc w:val="left"/>
      <w:pPr>
        <w:tabs>
          <w:tab w:val="num" w:pos="0"/>
        </w:tabs>
        <w:ind w:left="1014" w:hanging="660"/>
      </w:pPr>
      <w:rPr>
        <w:rFonts w:hint="default"/>
      </w:rPr>
    </w:lvl>
    <w:lvl w:ilvl="2">
      <w:start w:val="1"/>
      <w:numFmt w:val="decimal"/>
      <w:lvlText w:val="%1.%2.%3."/>
      <w:lvlJc w:val="left"/>
      <w:pPr>
        <w:tabs>
          <w:tab w:val="num" w:pos="0"/>
        </w:tabs>
        <w:ind w:left="1428" w:hanging="720"/>
      </w:pPr>
      <w:rPr>
        <w:rFonts w:hint="default"/>
      </w:rPr>
    </w:lvl>
    <w:lvl w:ilvl="3">
      <w:start w:val="1"/>
      <w:numFmt w:val="decimal"/>
      <w:lvlText w:val="%1.%2.%3.%4."/>
      <w:lvlJc w:val="left"/>
      <w:pPr>
        <w:tabs>
          <w:tab w:val="num" w:pos="0"/>
        </w:tabs>
        <w:ind w:left="1782" w:hanging="720"/>
      </w:pPr>
      <w:rPr>
        <w:rFonts w:hint="default"/>
      </w:rPr>
    </w:lvl>
    <w:lvl w:ilvl="4">
      <w:start w:val="1"/>
      <w:numFmt w:val="decimal"/>
      <w:lvlText w:val="%1.%2.%3.%4.%5."/>
      <w:lvlJc w:val="left"/>
      <w:pPr>
        <w:tabs>
          <w:tab w:val="num" w:pos="0"/>
        </w:tabs>
        <w:ind w:left="2496" w:hanging="1080"/>
      </w:pPr>
      <w:rPr>
        <w:rFonts w:hint="default"/>
      </w:rPr>
    </w:lvl>
    <w:lvl w:ilvl="5">
      <w:start w:val="1"/>
      <w:numFmt w:val="decimal"/>
      <w:lvlText w:val="%1.%2.%3.%4.%5.%6."/>
      <w:lvlJc w:val="left"/>
      <w:pPr>
        <w:tabs>
          <w:tab w:val="num" w:pos="0"/>
        </w:tabs>
        <w:ind w:left="2850" w:hanging="1080"/>
      </w:pPr>
      <w:rPr>
        <w:rFonts w:hint="default"/>
      </w:rPr>
    </w:lvl>
    <w:lvl w:ilvl="6">
      <w:start w:val="1"/>
      <w:numFmt w:val="decimal"/>
      <w:lvlText w:val="%1.%2.%3.%4.%5.%6.%7."/>
      <w:lvlJc w:val="left"/>
      <w:pPr>
        <w:tabs>
          <w:tab w:val="num" w:pos="0"/>
        </w:tabs>
        <w:ind w:left="3564" w:hanging="1440"/>
      </w:pPr>
      <w:rPr>
        <w:rFonts w:hint="default"/>
      </w:rPr>
    </w:lvl>
    <w:lvl w:ilvl="7">
      <w:start w:val="1"/>
      <w:numFmt w:val="decimal"/>
      <w:lvlText w:val="%1.%2.%3.%4.%5.%6.%7.%8."/>
      <w:lvlJc w:val="left"/>
      <w:pPr>
        <w:tabs>
          <w:tab w:val="num" w:pos="0"/>
        </w:tabs>
        <w:ind w:left="3918" w:hanging="1440"/>
      </w:pPr>
      <w:rPr>
        <w:rFonts w:hint="default"/>
      </w:rPr>
    </w:lvl>
    <w:lvl w:ilvl="8">
      <w:start w:val="1"/>
      <w:numFmt w:val="decimal"/>
      <w:lvlText w:val="%1.%2.%3.%4.%5.%6.%7.%8.%9."/>
      <w:lvlJc w:val="left"/>
      <w:pPr>
        <w:tabs>
          <w:tab w:val="num" w:pos="0"/>
        </w:tabs>
        <w:ind w:left="4632" w:hanging="1800"/>
      </w:pPr>
      <w:rPr>
        <w:rFonts w:hint="default"/>
      </w:rPr>
    </w:lvl>
  </w:abstractNum>
  <w:abstractNum w:abstractNumId="16" w15:restartNumberingAfterBreak="0">
    <w:nsid w:val="00000010"/>
    <w:multiLevelType w:val="singleLevel"/>
    <w:tmpl w:val="00000010"/>
    <w:name w:val="WW8Num16"/>
    <w:lvl w:ilvl="0">
      <w:start w:val="1"/>
      <w:numFmt w:val="decimal"/>
      <w:lvlText w:val="10.%1."/>
      <w:lvlJc w:val="left"/>
      <w:pPr>
        <w:tabs>
          <w:tab w:val="num" w:pos="0"/>
        </w:tabs>
        <w:ind w:left="1440" w:hanging="360"/>
      </w:pPr>
      <w:rPr>
        <w:rFonts w:ascii="Times New Roman" w:eastAsia="Calibri" w:hAnsi="Times New Roman" w:cs="Times New Roman" w:hint="default"/>
      </w:rPr>
    </w:lvl>
  </w:abstractNum>
  <w:abstractNum w:abstractNumId="17" w15:restartNumberingAfterBreak="0">
    <w:nsid w:val="00000011"/>
    <w:multiLevelType w:val="multilevel"/>
    <w:tmpl w:val="00000011"/>
    <w:name w:val="WW8Num17"/>
    <w:lvl w:ilvl="0">
      <w:start w:val="11"/>
      <w:numFmt w:val="decimal"/>
      <w:lvlText w:val="%1."/>
      <w:lvlJc w:val="left"/>
      <w:pPr>
        <w:tabs>
          <w:tab w:val="num" w:pos="0"/>
        </w:tabs>
        <w:ind w:left="660" w:hanging="660"/>
      </w:pPr>
      <w:rPr>
        <w:rFonts w:ascii="Times New Roman" w:hAnsi="Times New Roman" w:cs="Times New Roman" w:hint="default"/>
      </w:rPr>
    </w:lvl>
    <w:lvl w:ilvl="1">
      <w:start w:val="1"/>
      <w:numFmt w:val="decimal"/>
      <w:lvlText w:val="%1.%2."/>
      <w:lvlJc w:val="left"/>
      <w:pPr>
        <w:tabs>
          <w:tab w:val="num" w:pos="0"/>
        </w:tabs>
        <w:ind w:left="1014" w:hanging="660"/>
      </w:pPr>
      <w:rPr>
        <w:rFonts w:ascii="Times New Roman" w:hAnsi="Times New Roman" w:cs="Times New Roman" w:hint="default"/>
      </w:rPr>
    </w:lvl>
    <w:lvl w:ilvl="2">
      <w:start w:val="1"/>
      <w:numFmt w:val="decimal"/>
      <w:lvlText w:val="%1.%2.%3."/>
      <w:lvlJc w:val="left"/>
      <w:pPr>
        <w:tabs>
          <w:tab w:val="num" w:pos="0"/>
        </w:tabs>
        <w:ind w:left="1428" w:hanging="720"/>
      </w:pPr>
      <w:rPr>
        <w:rFonts w:ascii="Times New Roman" w:hAnsi="Times New Roman" w:cs="Times New Roman" w:hint="default"/>
      </w:rPr>
    </w:lvl>
    <w:lvl w:ilvl="3">
      <w:start w:val="1"/>
      <w:numFmt w:val="decimal"/>
      <w:lvlText w:val="%1.%2.%3.%4."/>
      <w:lvlJc w:val="left"/>
      <w:pPr>
        <w:tabs>
          <w:tab w:val="num" w:pos="0"/>
        </w:tabs>
        <w:ind w:left="1782" w:hanging="720"/>
      </w:pPr>
      <w:rPr>
        <w:rFonts w:ascii="Times New Roman" w:hAnsi="Times New Roman" w:cs="Times New Roman" w:hint="default"/>
      </w:rPr>
    </w:lvl>
    <w:lvl w:ilvl="4">
      <w:start w:val="1"/>
      <w:numFmt w:val="decimal"/>
      <w:lvlText w:val="%1.%2.%3.%4.%5."/>
      <w:lvlJc w:val="left"/>
      <w:pPr>
        <w:tabs>
          <w:tab w:val="num" w:pos="0"/>
        </w:tabs>
        <w:ind w:left="2496" w:hanging="1080"/>
      </w:pPr>
      <w:rPr>
        <w:rFonts w:ascii="Times New Roman" w:hAnsi="Times New Roman" w:cs="Times New Roman" w:hint="default"/>
      </w:rPr>
    </w:lvl>
    <w:lvl w:ilvl="5">
      <w:start w:val="1"/>
      <w:numFmt w:val="decimal"/>
      <w:lvlText w:val="%1.%2.%3.%4.%5.%6."/>
      <w:lvlJc w:val="left"/>
      <w:pPr>
        <w:tabs>
          <w:tab w:val="num" w:pos="0"/>
        </w:tabs>
        <w:ind w:left="2850" w:hanging="1080"/>
      </w:pPr>
      <w:rPr>
        <w:rFonts w:ascii="Times New Roman" w:hAnsi="Times New Roman" w:cs="Times New Roman" w:hint="default"/>
      </w:rPr>
    </w:lvl>
    <w:lvl w:ilvl="6">
      <w:start w:val="1"/>
      <w:numFmt w:val="decimal"/>
      <w:lvlText w:val="%1.%2.%3.%4.%5.%6.%7."/>
      <w:lvlJc w:val="left"/>
      <w:pPr>
        <w:tabs>
          <w:tab w:val="num" w:pos="0"/>
        </w:tabs>
        <w:ind w:left="3564" w:hanging="1440"/>
      </w:pPr>
      <w:rPr>
        <w:rFonts w:ascii="Times New Roman" w:hAnsi="Times New Roman" w:cs="Times New Roman" w:hint="default"/>
      </w:rPr>
    </w:lvl>
    <w:lvl w:ilvl="7">
      <w:start w:val="1"/>
      <w:numFmt w:val="decimal"/>
      <w:lvlText w:val="%1.%2.%3.%4.%5.%6.%7.%8."/>
      <w:lvlJc w:val="left"/>
      <w:pPr>
        <w:tabs>
          <w:tab w:val="num" w:pos="0"/>
        </w:tabs>
        <w:ind w:left="3918" w:hanging="1440"/>
      </w:pPr>
      <w:rPr>
        <w:rFonts w:ascii="Times New Roman" w:hAnsi="Times New Roman" w:cs="Times New Roman" w:hint="default"/>
      </w:rPr>
    </w:lvl>
    <w:lvl w:ilvl="8">
      <w:start w:val="1"/>
      <w:numFmt w:val="decimal"/>
      <w:lvlText w:val="%1.%2.%3.%4.%5.%6.%7.%8.%9."/>
      <w:lvlJc w:val="left"/>
      <w:pPr>
        <w:tabs>
          <w:tab w:val="num" w:pos="0"/>
        </w:tabs>
        <w:ind w:left="4632" w:hanging="1800"/>
      </w:pPr>
      <w:rPr>
        <w:rFonts w:ascii="Times New Roman" w:hAnsi="Times New Roman" w:cs="Times New Roman" w:hint="default"/>
      </w:rPr>
    </w:lvl>
  </w:abstractNum>
  <w:abstractNum w:abstractNumId="18" w15:restartNumberingAfterBreak="0">
    <w:nsid w:val="00000012"/>
    <w:multiLevelType w:val="singleLevel"/>
    <w:tmpl w:val="00000012"/>
    <w:name w:val="WW8Num18"/>
    <w:lvl w:ilvl="0">
      <w:start w:val="1"/>
      <w:numFmt w:val="decimal"/>
      <w:lvlText w:val="11.%1."/>
      <w:lvlJc w:val="left"/>
      <w:pPr>
        <w:tabs>
          <w:tab w:val="num" w:pos="0"/>
        </w:tabs>
        <w:ind w:left="2007" w:hanging="360"/>
      </w:pPr>
      <w:rPr>
        <w:rFonts w:ascii="Times New Roman" w:eastAsia="Calibri" w:hAnsi="Times New Roman" w:cs="Times New Roman" w:hint="default"/>
      </w:rPr>
    </w:lvl>
  </w:abstractNum>
  <w:abstractNum w:abstractNumId="19" w15:restartNumberingAfterBreak="0">
    <w:nsid w:val="00000013"/>
    <w:multiLevelType w:val="multilevel"/>
    <w:tmpl w:val="3F8A0AE0"/>
    <w:name w:val="WW8Num19"/>
    <w:lvl w:ilvl="0">
      <w:start w:val="1"/>
      <w:numFmt w:val="decimal"/>
      <w:lvlText w:val="%1."/>
      <w:lvlJc w:val="left"/>
      <w:pPr>
        <w:tabs>
          <w:tab w:val="num" w:pos="0"/>
        </w:tabs>
        <w:ind w:left="360" w:hanging="360"/>
      </w:pPr>
      <w:rPr>
        <w:rFonts w:ascii="Times New Roman" w:hAnsi="Times New Roman" w:cs="Times New Roman" w:hint="default"/>
      </w:rPr>
    </w:lvl>
    <w:lvl w:ilvl="1">
      <w:start w:val="1"/>
      <w:numFmt w:val="decimal"/>
      <w:lvlText w:val="%1.%2."/>
      <w:lvlJc w:val="left"/>
      <w:pPr>
        <w:tabs>
          <w:tab w:val="num" w:pos="0"/>
        </w:tabs>
        <w:ind w:left="502" w:hanging="360"/>
      </w:pPr>
      <w:rPr>
        <w:rFonts w:ascii="Times New Roman" w:hAnsi="Times New Roman" w:cs="Times New Roman" w:hint="default"/>
        <w:b w:val="0"/>
        <w:color w:val="auto"/>
      </w:rPr>
    </w:lvl>
    <w:lvl w:ilvl="2">
      <w:start w:val="1"/>
      <w:numFmt w:val="decimal"/>
      <w:lvlText w:val="%1.%2.%3."/>
      <w:lvlJc w:val="left"/>
      <w:pPr>
        <w:tabs>
          <w:tab w:val="num" w:pos="0"/>
        </w:tabs>
        <w:ind w:left="720" w:hanging="720"/>
      </w:pPr>
      <w:rPr>
        <w:rFonts w:ascii="Times New Roman" w:hAnsi="Times New Roman" w:cs="Times New Roman" w:hint="default"/>
      </w:rPr>
    </w:lvl>
    <w:lvl w:ilvl="3">
      <w:start w:val="1"/>
      <w:numFmt w:val="decimal"/>
      <w:lvlText w:val="%1.%2.%3.%4."/>
      <w:lvlJc w:val="left"/>
      <w:pPr>
        <w:tabs>
          <w:tab w:val="num" w:pos="0"/>
        </w:tabs>
        <w:ind w:left="720" w:hanging="720"/>
      </w:pPr>
      <w:rPr>
        <w:rFonts w:ascii="Times New Roman" w:hAnsi="Times New Roman" w:cs="Times New Roman" w:hint="default"/>
      </w:rPr>
    </w:lvl>
    <w:lvl w:ilvl="4">
      <w:start w:val="1"/>
      <w:numFmt w:val="decimal"/>
      <w:lvlText w:val="%1.%2.%3.%4.%5."/>
      <w:lvlJc w:val="left"/>
      <w:pPr>
        <w:tabs>
          <w:tab w:val="num" w:pos="0"/>
        </w:tabs>
        <w:ind w:left="1080" w:hanging="1080"/>
      </w:pPr>
      <w:rPr>
        <w:rFonts w:ascii="Times New Roman" w:hAnsi="Times New Roman" w:cs="Times New Roman" w:hint="default"/>
      </w:rPr>
    </w:lvl>
    <w:lvl w:ilvl="5">
      <w:start w:val="1"/>
      <w:numFmt w:val="decimal"/>
      <w:lvlText w:val="%1.%2.%3.%4.%5.%6."/>
      <w:lvlJc w:val="left"/>
      <w:pPr>
        <w:tabs>
          <w:tab w:val="num" w:pos="0"/>
        </w:tabs>
        <w:ind w:left="1080" w:hanging="1080"/>
      </w:pPr>
      <w:rPr>
        <w:rFonts w:ascii="Times New Roman" w:hAnsi="Times New Roman" w:cs="Times New Roman" w:hint="default"/>
      </w:rPr>
    </w:lvl>
    <w:lvl w:ilvl="6">
      <w:start w:val="1"/>
      <w:numFmt w:val="decimal"/>
      <w:lvlText w:val="%1.%2.%3.%4.%5.%6.%7."/>
      <w:lvlJc w:val="left"/>
      <w:pPr>
        <w:tabs>
          <w:tab w:val="num" w:pos="0"/>
        </w:tabs>
        <w:ind w:left="1440" w:hanging="1440"/>
      </w:pPr>
      <w:rPr>
        <w:rFonts w:ascii="Times New Roman" w:hAnsi="Times New Roman" w:cs="Times New Roman" w:hint="default"/>
      </w:rPr>
    </w:lvl>
    <w:lvl w:ilvl="7">
      <w:start w:val="1"/>
      <w:numFmt w:val="decimal"/>
      <w:lvlText w:val="%1.%2.%3.%4.%5.%6.%7.%8."/>
      <w:lvlJc w:val="left"/>
      <w:pPr>
        <w:tabs>
          <w:tab w:val="num" w:pos="0"/>
        </w:tabs>
        <w:ind w:left="1440" w:hanging="1440"/>
      </w:pPr>
      <w:rPr>
        <w:rFonts w:ascii="Times New Roman" w:hAnsi="Times New Roman" w:cs="Times New Roman" w:hint="default"/>
      </w:rPr>
    </w:lvl>
    <w:lvl w:ilvl="8">
      <w:start w:val="1"/>
      <w:numFmt w:val="decimal"/>
      <w:lvlText w:val="%1.%2.%3.%4.%5.%6.%7.%8.%9."/>
      <w:lvlJc w:val="left"/>
      <w:pPr>
        <w:tabs>
          <w:tab w:val="num" w:pos="0"/>
        </w:tabs>
        <w:ind w:left="1800" w:hanging="1800"/>
      </w:pPr>
      <w:rPr>
        <w:rFonts w:ascii="Times New Roman" w:hAnsi="Times New Roman" w:cs="Times New Roman" w:hint="default"/>
      </w:rPr>
    </w:lvl>
  </w:abstractNum>
  <w:abstractNum w:abstractNumId="20" w15:restartNumberingAfterBreak="0">
    <w:nsid w:val="00000014"/>
    <w:multiLevelType w:val="multilevel"/>
    <w:tmpl w:val="0000001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1" w15:restartNumberingAfterBreak="0">
    <w:nsid w:val="00000023"/>
    <w:multiLevelType w:val="hybridMultilevel"/>
    <w:tmpl w:val="354FE9F8"/>
    <w:lvl w:ilvl="0" w:tplc="FFFFFFFF">
      <w:start w:val="2"/>
      <w:numFmt w:val="decimal"/>
      <w:lvlText w:val="2.1.%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15:restartNumberingAfterBreak="0">
    <w:nsid w:val="00000024"/>
    <w:multiLevelType w:val="hybridMultilevel"/>
    <w:tmpl w:val="15B5AF5C"/>
    <w:lvl w:ilvl="0" w:tplc="FFFFFFFF">
      <w:start w:val="13"/>
      <w:numFmt w:val="decimal"/>
      <w:lvlText w:val="2.1.%1."/>
      <w:lvlJc w:val="left"/>
    </w:lvl>
    <w:lvl w:ilvl="1" w:tplc="FFFFFFFF">
      <w:start w:val="1"/>
      <w:numFmt w:val="decimal"/>
      <w:lvlText w:val="2.1.13.%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15:restartNumberingAfterBreak="0">
    <w:nsid w:val="00000026"/>
    <w:multiLevelType w:val="hybridMultilevel"/>
    <w:tmpl w:val="0D34B6A8"/>
    <w:lvl w:ilvl="0" w:tplc="FFFFFFFF">
      <w:start w:val="1"/>
      <w:numFmt w:val="decimal"/>
      <w:lvlText w:val="3.1.%1."/>
      <w:lvlJc w:val="left"/>
    </w:lvl>
    <w:lvl w:ilvl="1" w:tplc="FFFFFFFF">
      <w:start w:val="1"/>
      <w:numFmt w:val="decimal"/>
      <w:lvlText w:val="3.1.5.%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15:restartNumberingAfterBreak="0">
    <w:nsid w:val="00000027"/>
    <w:multiLevelType w:val="hybridMultilevel"/>
    <w:tmpl w:val="10233C98"/>
    <w:lvl w:ilvl="0" w:tplc="FFFFFFFF">
      <w:start w:val="7"/>
      <w:numFmt w:val="decimal"/>
      <w:lvlText w:val="3.1.%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15:restartNumberingAfterBreak="0">
    <w:nsid w:val="00000028"/>
    <w:multiLevelType w:val="hybridMultilevel"/>
    <w:tmpl w:val="3F6AB60E"/>
    <w:lvl w:ilvl="0" w:tplc="FFFFFFFF">
      <w:start w:val="1"/>
      <w:numFmt w:val="decimal"/>
      <w:lvlText w:val="4.%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6" w15:restartNumberingAfterBreak="0">
    <w:nsid w:val="0000002B"/>
    <w:multiLevelType w:val="hybridMultilevel"/>
    <w:tmpl w:val="77AE35EA"/>
    <w:lvl w:ilvl="0" w:tplc="FFFFFFFF">
      <w:start w:val="1"/>
      <w:numFmt w:val="decimal"/>
      <w:lvlText w:val="5.%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15:restartNumberingAfterBreak="0">
    <w:nsid w:val="0000002D"/>
    <w:multiLevelType w:val="hybridMultilevel"/>
    <w:tmpl w:val="310C50B2"/>
    <w:lvl w:ilvl="0" w:tplc="FFFFFFFF">
      <w:start w:val="3"/>
      <w:numFmt w:val="decimal"/>
      <w:lvlText w:val="6.%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15:restartNumberingAfterBreak="0">
    <w:nsid w:val="00000030"/>
    <w:multiLevelType w:val="hybridMultilevel"/>
    <w:tmpl w:val="25A70BF6"/>
    <w:lvl w:ilvl="0" w:tplc="FFFFFFFF">
      <w:start w:val="12"/>
      <w:numFmt w:val="decimal"/>
      <w:lvlText w:val="6.%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15:restartNumberingAfterBreak="0">
    <w:nsid w:val="00000034"/>
    <w:multiLevelType w:val="hybridMultilevel"/>
    <w:tmpl w:val="1381823A"/>
    <w:lvl w:ilvl="0" w:tplc="FFFFFFFF">
      <w:start w:val="1"/>
      <w:numFmt w:val="decimal"/>
      <w:lvlText w:val="8.3.%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15:restartNumberingAfterBreak="0">
    <w:nsid w:val="00000035"/>
    <w:multiLevelType w:val="hybridMultilevel"/>
    <w:tmpl w:val="5DB70AE4"/>
    <w:lvl w:ilvl="0" w:tplc="FFFFFFFF">
      <w:start w:val="4"/>
      <w:numFmt w:val="decimal"/>
      <w:lvlText w:val="8.%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1" w15:restartNumberingAfterBreak="0">
    <w:nsid w:val="15EE0F5A"/>
    <w:multiLevelType w:val="multilevel"/>
    <w:tmpl w:val="3F6AB60E"/>
    <w:lvl w:ilvl="0">
      <w:start w:val="1"/>
      <w:numFmt w:val="decimal"/>
      <w:lvlText w:val="4.%1."/>
      <w:lvlJc w:val="left"/>
    </w:lvl>
    <w:lvl w:ilvl="1">
      <w:start w:val="1"/>
      <w:numFmt w:val="lowerLetter"/>
      <w:lvlText w:val="%2)"/>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32" w15:restartNumberingAfterBreak="0">
    <w:nsid w:val="17F5432D"/>
    <w:multiLevelType w:val="hybridMultilevel"/>
    <w:tmpl w:val="BAAE3D76"/>
    <w:name w:val="WW8Num192"/>
    <w:lvl w:ilvl="0" w:tplc="04090019">
      <w:start w:val="1"/>
      <w:numFmt w:val="lowerLetter"/>
      <w:lvlText w:val="%1."/>
      <w:lvlJc w:val="left"/>
      <w:pPr>
        <w:ind w:left="1536"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DBE0EEB"/>
    <w:multiLevelType w:val="hybridMultilevel"/>
    <w:tmpl w:val="DC3449BA"/>
    <w:lvl w:ilvl="0" w:tplc="0000000E">
      <w:start w:val="1"/>
      <w:numFmt w:val="lowerLetter"/>
      <w:lvlText w:val="%1."/>
      <w:lvlJc w:val="left"/>
      <w:pPr>
        <w:tabs>
          <w:tab w:val="num" w:pos="0"/>
        </w:tabs>
        <w:ind w:left="1800" w:hanging="360"/>
      </w:pPr>
      <w:rPr>
        <w:rFonts w:ascii="Calibri" w:hAnsi="Calibri" w:cs="Lucida Sans Unicode"/>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2394318"/>
    <w:multiLevelType w:val="hybridMultilevel"/>
    <w:tmpl w:val="7B4EDFD6"/>
    <w:name w:val="WW8Num122"/>
    <w:lvl w:ilvl="0" w:tplc="66D464A6">
      <w:start w:val="1"/>
      <w:numFmt w:val="decimal"/>
      <w:lvlText w:val="3. %1."/>
      <w:lvlJc w:val="left"/>
      <w:pPr>
        <w:tabs>
          <w:tab w:val="num" w:pos="-360"/>
        </w:tabs>
        <w:ind w:left="36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A4F0275"/>
    <w:multiLevelType w:val="multilevel"/>
    <w:tmpl w:val="D482FD78"/>
    <w:lvl w:ilvl="0">
      <w:start w:val="5"/>
      <w:numFmt w:val="decimal"/>
      <w:lvlText w:val="%1."/>
      <w:lvlJc w:val="left"/>
      <w:pPr>
        <w:ind w:left="360" w:hanging="360"/>
      </w:pPr>
      <w:rPr>
        <w:rFonts w:hint="default"/>
      </w:rPr>
    </w:lvl>
    <w:lvl w:ilvl="1">
      <w:start w:val="5"/>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6" w15:restartNumberingAfterBreak="0">
    <w:nsid w:val="56B06B5D"/>
    <w:multiLevelType w:val="singleLevel"/>
    <w:tmpl w:val="0000000A"/>
    <w:lvl w:ilvl="0">
      <w:start w:val="1"/>
      <w:numFmt w:val="decimal"/>
      <w:lvlText w:val="6. %1."/>
      <w:lvlJc w:val="left"/>
      <w:pPr>
        <w:tabs>
          <w:tab w:val="num" w:pos="0"/>
        </w:tabs>
        <w:ind w:left="720" w:hanging="360"/>
      </w:pPr>
      <w:rPr>
        <w:rFonts w:ascii="Times New Roman" w:hAnsi="Times New Roman" w:cs="Times New Roman" w:hint="default"/>
      </w:rPr>
    </w:lvl>
  </w:abstractNum>
  <w:abstractNum w:abstractNumId="37" w15:restartNumberingAfterBreak="0">
    <w:nsid w:val="68834580"/>
    <w:multiLevelType w:val="multilevel"/>
    <w:tmpl w:val="27E4DC7C"/>
    <w:lvl w:ilvl="0">
      <w:start w:val="1"/>
      <w:numFmt w:val="none"/>
      <w:lvlText w:val="5"/>
      <w:lvlJc w:val="left"/>
      <w:pPr>
        <w:ind w:left="360" w:hanging="360"/>
      </w:pPr>
      <w:rPr>
        <w:rFonts w:hint="default"/>
      </w:rPr>
    </w:lvl>
    <w:lvl w:ilvl="1">
      <w:start w:val="1"/>
      <w:numFmt w:val="decimal"/>
      <w:lvlText w:val="%15.%2."/>
      <w:lvlJc w:val="left"/>
      <w:pPr>
        <w:ind w:left="792" w:hanging="432"/>
      </w:pPr>
      <w:rPr>
        <w:rFonts w:hint="default"/>
      </w:rPr>
    </w:lvl>
    <w:lvl w:ilvl="2">
      <w:start w:val="1"/>
      <w:numFmt w:val="decimal"/>
      <w:lvlText w:val="4%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B847C58"/>
    <w:multiLevelType w:val="multilevel"/>
    <w:tmpl w:val="DC3449BA"/>
    <w:lvl w:ilvl="0">
      <w:start w:val="1"/>
      <w:numFmt w:val="lowerLetter"/>
      <w:lvlText w:val="%1."/>
      <w:lvlJc w:val="left"/>
      <w:pPr>
        <w:tabs>
          <w:tab w:val="num" w:pos="0"/>
        </w:tabs>
        <w:ind w:left="1800" w:hanging="360"/>
      </w:pPr>
      <w:rPr>
        <w:rFonts w:ascii="Calibri" w:hAnsi="Calibri" w:cs="Lucida Sans Unicode"/>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35"/>
  </w:num>
  <w:num w:numId="22">
    <w:abstractNumId w:val="21"/>
  </w:num>
  <w:num w:numId="23">
    <w:abstractNumId w:val="22"/>
  </w:num>
  <w:num w:numId="24">
    <w:abstractNumId w:val="23"/>
  </w:num>
  <w:num w:numId="25">
    <w:abstractNumId w:val="24"/>
  </w:num>
  <w:num w:numId="26">
    <w:abstractNumId w:val="34"/>
  </w:num>
  <w:num w:numId="27">
    <w:abstractNumId w:val="37"/>
  </w:num>
  <w:num w:numId="28">
    <w:abstractNumId w:val="25"/>
  </w:num>
  <w:num w:numId="29">
    <w:abstractNumId w:val="31"/>
  </w:num>
  <w:num w:numId="30">
    <w:abstractNumId w:val="33"/>
  </w:num>
  <w:num w:numId="31">
    <w:abstractNumId w:val="38"/>
  </w:num>
  <w:num w:numId="32">
    <w:abstractNumId w:val="32"/>
  </w:num>
  <w:num w:numId="33">
    <w:abstractNumId w:val="26"/>
  </w:num>
  <w:num w:numId="34">
    <w:abstractNumId w:val="36"/>
  </w:num>
  <w:num w:numId="35">
    <w:abstractNumId w:val="27"/>
  </w:num>
  <w:num w:numId="36">
    <w:abstractNumId w:val="28"/>
  </w:num>
  <w:num w:numId="37">
    <w:abstractNumId w:val="29"/>
  </w:num>
  <w:num w:numId="38">
    <w:abstractNumId w:val="30"/>
  </w:num>
  <w:num w:numId="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399B"/>
    <w:rsid w:val="0000267A"/>
    <w:rsid w:val="000072EF"/>
    <w:rsid w:val="000231D6"/>
    <w:rsid w:val="0007411F"/>
    <w:rsid w:val="000D73DC"/>
    <w:rsid w:val="000E16F1"/>
    <w:rsid w:val="000F75C4"/>
    <w:rsid w:val="001024CF"/>
    <w:rsid w:val="00122AEE"/>
    <w:rsid w:val="0014648F"/>
    <w:rsid w:val="00183384"/>
    <w:rsid w:val="001869DA"/>
    <w:rsid w:val="001A0596"/>
    <w:rsid w:val="001C0A40"/>
    <w:rsid w:val="00201DD9"/>
    <w:rsid w:val="00287652"/>
    <w:rsid w:val="002877B5"/>
    <w:rsid w:val="00292468"/>
    <w:rsid w:val="002931BE"/>
    <w:rsid w:val="002A1681"/>
    <w:rsid w:val="002D087B"/>
    <w:rsid w:val="00314B4C"/>
    <w:rsid w:val="00326C58"/>
    <w:rsid w:val="00327977"/>
    <w:rsid w:val="00333033"/>
    <w:rsid w:val="003A1E39"/>
    <w:rsid w:val="003B0D40"/>
    <w:rsid w:val="003C5040"/>
    <w:rsid w:val="003F7BF6"/>
    <w:rsid w:val="00404546"/>
    <w:rsid w:val="00424E9C"/>
    <w:rsid w:val="004629A7"/>
    <w:rsid w:val="00487F8A"/>
    <w:rsid w:val="004A6E51"/>
    <w:rsid w:val="004C1C4E"/>
    <w:rsid w:val="004E59E4"/>
    <w:rsid w:val="004F536C"/>
    <w:rsid w:val="0052493B"/>
    <w:rsid w:val="005252DD"/>
    <w:rsid w:val="00527550"/>
    <w:rsid w:val="00537B59"/>
    <w:rsid w:val="005A0536"/>
    <w:rsid w:val="006432B3"/>
    <w:rsid w:val="00667855"/>
    <w:rsid w:val="006739E4"/>
    <w:rsid w:val="00675AF8"/>
    <w:rsid w:val="00680A9F"/>
    <w:rsid w:val="006B0309"/>
    <w:rsid w:val="006B6241"/>
    <w:rsid w:val="006C739A"/>
    <w:rsid w:val="006F1BAC"/>
    <w:rsid w:val="006F321C"/>
    <w:rsid w:val="006F3CDC"/>
    <w:rsid w:val="007373E8"/>
    <w:rsid w:val="00747544"/>
    <w:rsid w:val="007740B0"/>
    <w:rsid w:val="00774949"/>
    <w:rsid w:val="007757B4"/>
    <w:rsid w:val="00795EC9"/>
    <w:rsid w:val="007D42DE"/>
    <w:rsid w:val="007E5659"/>
    <w:rsid w:val="007F38E0"/>
    <w:rsid w:val="00861C66"/>
    <w:rsid w:val="00863F77"/>
    <w:rsid w:val="00872E43"/>
    <w:rsid w:val="008860B6"/>
    <w:rsid w:val="008A0D4C"/>
    <w:rsid w:val="008B1100"/>
    <w:rsid w:val="008C1C65"/>
    <w:rsid w:val="008C28D3"/>
    <w:rsid w:val="008E66FA"/>
    <w:rsid w:val="008F0623"/>
    <w:rsid w:val="00915C96"/>
    <w:rsid w:val="00931127"/>
    <w:rsid w:val="009424E0"/>
    <w:rsid w:val="00983C5C"/>
    <w:rsid w:val="009A13ED"/>
    <w:rsid w:val="009A644E"/>
    <w:rsid w:val="009E4348"/>
    <w:rsid w:val="009F3BC3"/>
    <w:rsid w:val="00A2001D"/>
    <w:rsid w:val="00A21D62"/>
    <w:rsid w:val="00A45A4E"/>
    <w:rsid w:val="00A5431B"/>
    <w:rsid w:val="00A67F78"/>
    <w:rsid w:val="00A8612D"/>
    <w:rsid w:val="00A878B0"/>
    <w:rsid w:val="00A87DCA"/>
    <w:rsid w:val="00A91E88"/>
    <w:rsid w:val="00B20658"/>
    <w:rsid w:val="00B31645"/>
    <w:rsid w:val="00B32B08"/>
    <w:rsid w:val="00B87C0B"/>
    <w:rsid w:val="00BA10BA"/>
    <w:rsid w:val="00BC0946"/>
    <w:rsid w:val="00BC223D"/>
    <w:rsid w:val="00BF7F67"/>
    <w:rsid w:val="00C02BE1"/>
    <w:rsid w:val="00C27924"/>
    <w:rsid w:val="00C317E8"/>
    <w:rsid w:val="00C35C4B"/>
    <w:rsid w:val="00C42778"/>
    <w:rsid w:val="00C42A48"/>
    <w:rsid w:val="00C42A9E"/>
    <w:rsid w:val="00C72AD3"/>
    <w:rsid w:val="00C94688"/>
    <w:rsid w:val="00C96B65"/>
    <w:rsid w:val="00CB681C"/>
    <w:rsid w:val="00D06FC0"/>
    <w:rsid w:val="00D17CC6"/>
    <w:rsid w:val="00D22B21"/>
    <w:rsid w:val="00D51073"/>
    <w:rsid w:val="00D6140B"/>
    <w:rsid w:val="00D72E35"/>
    <w:rsid w:val="00D90512"/>
    <w:rsid w:val="00D97E53"/>
    <w:rsid w:val="00DC31FC"/>
    <w:rsid w:val="00DC3E5B"/>
    <w:rsid w:val="00DC56ED"/>
    <w:rsid w:val="00DC64FE"/>
    <w:rsid w:val="00E027C7"/>
    <w:rsid w:val="00E47573"/>
    <w:rsid w:val="00E7095D"/>
    <w:rsid w:val="00E876CA"/>
    <w:rsid w:val="00EB4640"/>
    <w:rsid w:val="00ED09C3"/>
    <w:rsid w:val="00ED1B29"/>
    <w:rsid w:val="00EE67DF"/>
    <w:rsid w:val="00F1624C"/>
    <w:rsid w:val="00F24768"/>
    <w:rsid w:val="00F26CF0"/>
    <w:rsid w:val="00F76409"/>
    <w:rsid w:val="00F846F3"/>
    <w:rsid w:val="00F87F03"/>
    <w:rsid w:val="00F90CB6"/>
    <w:rsid w:val="00F9399B"/>
    <w:rsid w:val="00FC0A1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26048D12"/>
  <w15:docId w15:val="{F7467635-4C31-452C-8738-92028D5BC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en-US" w:bidi="ar-SA"/>
      </w:rPr>
    </w:rPrDefault>
    <w:pPrDefault/>
  </w:docDefaults>
  <w:latentStyles w:defLockedState="0" w:defUIPriority="0" w:defSemiHidden="0" w:defUnhideWhenUsed="0" w:defQFormat="0" w:count="374">
    <w:lsdException w:name="heading 7"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4" w:semiHidden="1" w:unhideWhenUsed="1"/>
    <w:lsdException w:name="List Bullet 5"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84728"/>
    <w:pPr>
      <w:suppressAutoHyphens/>
      <w:spacing w:after="200" w:line="276" w:lineRule="auto"/>
    </w:pPr>
    <w:rPr>
      <w:rFonts w:ascii="Calibri" w:eastAsia="Calibri" w:hAnsi="Calibri"/>
      <w:sz w:val="22"/>
      <w:szCs w:val="22"/>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rsid w:val="00BF7F67"/>
    <w:rPr>
      <w:rFonts w:ascii="Times New Roman" w:hAnsi="Times New Roman" w:cs="Times New Roman" w:hint="default"/>
    </w:rPr>
  </w:style>
  <w:style w:type="character" w:customStyle="1" w:styleId="WW8Num2z0">
    <w:name w:val="WW8Num2z0"/>
    <w:rsid w:val="00BF7F67"/>
    <w:rPr>
      <w:rFonts w:ascii="Times New Roman" w:eastAsia="Calibri" w:hAnsi="Times New Roman" w:cs="Times New Roman" w:hint="default"/>
      <w:color w:val="auto"/>
    </w:rPr>
  </w:style>
  <w:style w:type="character" w:customStyle="1" w:styleId="WW8Num2z1">
    <w:name w:val="WW8Num2z1"/>
    <w:rsid w:val="00BF7F67"/>
  </w:style>
  <w:style w:type="character" w:customStyle="1" w:styleId="WW8Num2z2">
    <w:name w:val="WW8Num2z2"/>
    <w:rsid w:val="00BF7F67"/>
  </w:style>
  <w:style w:type="character" w:customStyle="1" w:styleId="WW8Num2z3">
    <w:name w:val="WW8Num2z3"/>
    <w:rsid w:val="00BF7F67"/>
  </w:style>
  <w:style w:type="character" w:customStyle="1" w:styleId="WW8Num2z4">
    <w:name w:val="WW8Num2z4"/>
    <w:rsid w:val="00BF7F67"/>
  </w:style>
  <w:style w:type="character" w:customStyle="1" w:styleId="WW8Num2z5">
    <w:name w:val="WW8Num2z5"/>
    <w:rsid w:val="00BF7F67"/>
  </w:style>
  <w:style w:type="character" w:customStyle="1" w:styleId="WW8Num2z6">
    <w:name w:val="WW8Num2z6"/>
    <w:rsid w:val="00BF7F67"/>
  </w:style>
  <w:style w:type="character" w:customStyle="1" w:styleId="WW8Num2z7">
    <w:name w:val="WW8Num2z7"/>
    <w:rsid w:val="00BF7F67"/>
  </w:style>
  <w:style w:type="character" w:customStyle="1" w:styleId="WW8Num2z8">
    <w:name w:val="WW8Num2z8"/>
    <w:rsid w:val="00BF7F67"/>
  </w:style>
  <w:style w:type="character" w:customStyle="1" w:styleId="WW8Num3z0">
    <w:name w:val="WW8Num3z0"/>
    <w:rsid w:val="00BF7F67"/>
    <w:rPr>
      <w:rFonts w:ascii="Times New Roman" w:hAnsi="Times New Roman" w:cs="Times New Roman" w:hint="default"/>
      <w:color w:val="auto"/>
    </w:rPr>
  </w:style>
  <w:style w:type="character" w:customStyle="1" w:styleId="WW8Num3z1">
    <w:name w:val="WW8Num3z1"/>
    <w:rsid w:val="00BF7F67"/>
  </w:style>
  <w:style w:type="character" w:customStyle="1" w:styleId="WW8Num3z2">
    <w:name w:val="WW8Num3z2"/>
    <w:rsid w:val="00BF7F67"/>
  </w:style>
  <w:style w:type="character" w:customStyle="1" w:styleId="WW8Num3z3">
    <w:name w:val="WW8Num3z3"/>
    <w:rsid w:val="00BF7F67"/>
  </w:style>
  <w:style w:type="character" w:customStyle="1" w:styleId="WW8Num3z4">
    <w:name w:val="WW8Num3z4"/>
    <w:rsid w:val="00BF7F67"/>
  </w:style>
  <w:style w:type="character" w:customStyle="1" w:styleId="WW8Num3z5">
    <w:name w:val="WW8Num3z5"/>
    <w:rsid w:val="00BF7F67"/>
  </w:style>
  <w:style w:type="character" w:customStyle="1" w:styleId="WW8Num3z6">
    <w:name w:val="WW8Num3z6"/>
    <w:rsid w:val="00BF7F67"/>
  </w:style>
  <w:style w:type="character" w:customStyle="1" w:styleId="WW8Num3z7">
    <w:name w:val="WW8Num3z7"/>
    <w:rsid w:val="00BF7F67"/>
  </w:style>
  <w:style w:type="character" w:customStyle="1" w:styleId="WW8Num3z8">
    <w:name w:val="WW8Num3z8"/>
    <w:rsid w:val="00BF7F67"/>
  </w:style>
  <w:style w:type="character" w:customStyle="1" w:styleId="WW8Num4z0">
    <w:name w:val="WW8Num4z0"/>
    <w:rsid w:val="00BF7F67"/>
    <w:rPr>
      <w:rFonts w:ascii="Times New Roman" w:hAnsi="Times New Roman" w:cs="Times New Roman"/>
    </w:rPr>
  </w:style>
  <w:style w:type="character" w:customStyle="1" w:styleId="WW8Num4z1">
    <w:name w:val="WW8Num4z1"/>
    <w:rsid w:val="00BF7F67"/>
  </w:style>
  <w:style w:type="character" w:customStyle="1" w:styleId="WW8Num4z2">
    <w:name w:val="WW8Num4z2"/>
    <w:rsid w:val="00BF7F67"/>
  </w:style>
  <w:style w:type="character" w:customStyle="1" w:styleId="WW8Num4z3">
    <w:name w:val="WW8Num4z3"/>
    <w:rsid w:val="00BF7F67"/>
  </w:style>
  <w:style w:type="character" w:customStyle="1" w:styleId="WW8Num4z4">
    <w:name w:val="WW8Num4z4"/>
    <w:rsid w:val="00BF7F67"/>
  </w:style>
  <w:style w:type="character" w:customStyle="1" w:styleId="WW8Num4z5">
    <w:name w:val="WW8Num4z5"/>
    <w:rsid w:val="00BF7F67"/>
  </w:style>
  <w:style w:type="character" w:customStyle="1" w:styleId="WW8Num4z6">
    <w:name w:val="WW8Num4z6"/>
    <w:rsid w:val="00BF7F67"/>
  </w:style>
  <w:style w:type="character" w:customStyle="1" w:styleId="WW8Num4z7">
    <w:name w:val="WW8Num4z7"/>
    <w:rsid w:val="00BF7F67"/>
  </w:style>
  <w:style w:type="character" w:customStyle="1" w:styleId="WW8Num4z8">
    <w:name w:val="WW8Num4z8"/>
    <w:rsid w:val="00BF7F67"/>
  </w:style>
  <w:style w:type="character" w:customStyle="1" w:styleId="WW8Num5z0">
    <w:name w:val="WW8Num5z0"/>
    <w:rsid w:val="00BF7F67"/>
    <w:rPr>
      <w:rFonts w:ascii="Times New Roman" w:hAnsi="Times New Roman" w:cs="Times New Roman" w:hint="default"/>
    </w:rPr>
  </w:style>
  <w:style w:type="character" w:customStyle="1" w:styleId="WW8Num5z1">
    <w:name w:val="WW8Num5z1"/>
    <w:rsid w:val="00BF7F67"/>
  </w:style>
  <w:style w:type="character" w:customStyle="1" w:styleId="WW8Num5z2">
    <w:name w:val="WW8Num5z2"/>
    <w:rsid w:val="00BF7F67"/>
  </w:style>
  <w:style w:type="character" w:customStyle="1" w:styleId="WW8Num5z3">
    <w:name w:val="WW8Num5z3"/>
    <w:rsid w:val="00BF7F67"/>
  </w:style>
  <w:style w:type="character" w:customStyle="1" w:styleId="WW8Num5z4">
    <w:name w:val="WW8Num5z4"/>
    <w:rsid w:val="00BF7F67"/>
  </w:style>
  <w:style w:type="character" w:customStyle="1" w:styleId="WW8Num5z5">
    <w:name w:val="WW8Num5z5"/>
    <w:rsid w:val="00BF7F67"/>
  </w:style>
  <w:style w:type="character" w:customStyle="1" w:styleId="WW8Num5z6">
    <w:name w:val="WW8Num5z6"/>
    <w:rsid w:val="00BF7F67"/>
  </w:style>
  <w:style w:type="character" w:customStyle="1" w:styleId="WW8Num5z7">
    <w:name w:val="WW8Num5z7"/>
    <w:rsid w:val="00BF7F67"/>
  </w:style>
  <w:style w:type="character" w:customStyle="1" w:styleId="WW8Num5z8">
    <w:name w:val="WW8Num5z8"/>
    <w:rsid w:val="00BF7F67"/>
  </w:style>
  <w:style w:type="character" w:customStyle="1" w:styleId="WW8Num6z0">
    <w:name w:val="WW8Num6z0"/>
    <w:rsid w:val="00BF7F67"/>
    <w:rPr>
      <w:rFonts w:ascii="Times New Roman" w:hAnsi="Times New Roman" w:cs="Times New Roman" w:hint="default"/>
    </w:rPr>
  </w:style>
  <w:style w:type="character" w:customStyle="1" w:styleId="WW8Num7z0">
    <w:name w:val="WW8Num7z0"/>
    <w:rsid w:val="00BF7F67"/>
    <w:rPr>
      <w:rFonts w:ascii="Times New Roman" w:eastAsia="Calibri" w:hAnsi="Times New Roman" w:cs="Times New Roman" w:hint="default"/>
      <w:color w:val="auto"/>
    </w:rPr>
  </w:style>
  <w:style w:type="character" w:customStyle="1" w:styleId="WW8Num7z1">
    <w:name w:val="WW8Num7z1"/>
    <w:rsid w:val="00BF7F67"/>
  </w:style>
  <w:style w:type="character" w:customStyle="1" w:styleId="WW8Num7z2">
    <w:name w:val="WW8Num7z2"/>
    <w:rsid w:val="00BF7F67"/>
  </w:style>
  <w:style w:type="character" w:customStyle="1" w:styleId="WW8Num7z3">
    <w:name w:val="WW8Num7z3"/>
    <w:rsid w:val="00BF7F67"/>
  </w:style>
  <w:style w:type="character" w:customStyle="1" w:styleId="WW8Num7z4">
    <w:name w:val="WW8Num7z4"/>
    <w:rsid w:val="00BF7F67"/>
  </w:style>
  <w:style w:type="character" w:customStyle="1" w:styleId="WW8Num7z5">
    <w:name w:val="WW8Num7z5"/>
    <w:rsid w:val="00BF7F67"/>
  </w:style>
  <w:style w:type="character" w:customStyle="1" w:styleId="WW8Num7z6">
    <w:name w:val="WW8Num7z6"/>
    <w:rsid w:val="00BF7F67"/>
  </w:style>
  <w:style w:type="character" w:customStyle="1" w:styleId="WW8Num7z7">
    <w:name w:val="WW8Num7z7"/>
    <w:rsid w:val="00BF7F67"/>
  </w:style>
  <w:style w:type="character" w:customStyle="1" w:styleId="WW8Num7z8">
    <w:name w:val="WW8Num7z8"/>
    <w:rsid w:val="00BF7F67"/>
  </w:style>
  <w:style w:type="character" w:customStyle="1" w:styleId="WW8Num8z0">
    <w:name w:val="WW8Num8z0"/>
    <w:rsid w:val="00BF7F67"/>
    <w:rPr>
      <w:rFonts w:ascii="Times New Roman" w:hAnsi="Times New Roman" w:cs="Times New Roman" w:hint="default"/>
    </w:rPr>
  </w:style>
  <w:style w:type="character" w:customStyle="1" w:styleId="WW8Num8z1">
    <w:name w:val="WW8Num8z1"/>
    <w:rsid w:val="00BF7F67"/>
  </w:style>
  <w:style w:type="character" w:customStyle="1" w:styleId="WW8Num8z2">
    <w:name w:val="WW8Num8z2"/>
    <w:rsid w:val="00BF7F67"/>
  </w:style>
  <w:style w:type="character" w:customStyle="1" w:styleId="WW8Num8z3">
    <w:name w:val="WW8Num8z3"/>
    <w:rsid w:val="00BF7F67"/>
  </w:style>
  <w:style w:type="character" w:customStyle="1" w:styleId="WW8Num8z4">
    <w:name w:val="WW8Num8z4"/>
    <w:rsid w:val="00BF7F67"/>
  </w:style>
  <w:style w:type="character" w:customStyle="1" w:styleId="WW8Num8z5">
    <w:name w:val="WW8Num8z5"/>
    <w:rsid w:val="00BF7F67"/>
  </w:style>
  <w:style w:type="character" w:customStyle="1" w:styleId="WW8Num8z6">
    <w:name w:val="WW8Num8z6"/>
    <w:rsid w:val="00BF7F67"/>
  </w:style>
  <w:style w:type="character" w:customStyle="1" w:styleId="WW8Num8z7">
    <w:name w:val="WW8Num8z7"/>
    <w:rsid w:val="00BF7F67"/>
  </w:style>
  <w:style w:type="character" w:customStyle="1" w:styleId="WW8Num8z8">
    <w:name w:val="WW8Num8z8"/>
    <w:rsid w:val="00BF7F67"/>
  </w:style>
  <w:style w:type="character" w:customStyle="1" w:styleId="WW8Num9z0">
    <w:name w:val="WW8Num9z0"/>
    <w:rsid w:val="00BF7F67"/>
    <w:rPr>
      <w:rFonts w:hint="default"/>
    </w:rPr>
  </w:style>
  <w:style w:type="character" w:customStyle="1" w:styleId="WW8Num9z1">
    <w:name w:val="WW8Num9z1"/>
    <w:rsid w:val="00BF7F67"/>
  </w:style>
  <w:style w:type="character" w:customStyle="1" w:styleId="WW8Num9z2">
    <w:name w:val="WW8Num9z2"/>
    <w:rsid w:val="00BF7F67"/>
  </w:style>
  <w:style w:type="character" w:customStyle="1" w:styleId="WW8Num9z3">
    <w:name w:val="WW8Num9z3"/>
    <w:rsid w:val="00BF7F67"/>
  </w:style>
  <w:style w:type="character" w:customStyle="1" w:styleId="WW8Num9z4">
    <w:name w:val="WW8Num9z4"/>
    <w:rsid w:val="00BF7F67"/>
  </w:style>
  <w:style w:type="character" w:customStyle="1" w:styleId="WW8Num9z5">
    <w:name w:val="WW8Num9z5"/>
    <w:rsid w:val="00BF7F67"/>
  </w:style>
  <w:style w:type="character" w:customStyle="1" w:styleId="WW8Num9z6">
    <w:name w:val="WW8Num9z6"/>
    <w:rsid w:val="00BF7F67"/>
  </w:style>
  <w:style w:type="character" w:customStyle="1" w:styleId="WW8Num9z7">
    <w:name w:val="WW8Num9z7"/>
    <w:rsid w:val="00BF7F67"/>
  </w:style>
  <w:style w:type="character" w:customStyle="1" w:styleId="WW8Num9z8">
    <w:name w:val="WW8Num9z8"/>
    <w:rsid w:val="00BF7F67"/>
  </w:style>
  <w:style w:type="character" w:customStyle="1" w:styleId="WW8Num10z0">
    <w:name w:val="WW8Num10z0"/>
    <w:rsid w:val="00BF7F67"/>
    <w:rPr>
      <w:rFonts w:ascii="Times New Roman" w:hAnsi="Times New Roman" w:cs="Times New Roman" w:hint="default"/>
    </w:rPr>
  </w:style>
  <w:style w:type="character" w:customStyle="1" w:styleId="WW8Num10z1">
    <w:name w:val="WW8Num10z1"/>
    <w:rsid w:val="00BF7F67"/>
  </w:style>
  <w:style w:type="character" w:customStyle="1" w:styleId="WW8Num10z2">
    <w:name w:val="WW8Num10z2"/>
    <w:rsid w:val="00BF7F67"/>
  </w:style>
  <w:style w:type="character" w:customStyle="1" w:styleId="WW8Num10z3">
    <w:name w:val="WW8Num10z3"/>
    <w:rsid w:val="00BF7F67"/>
  </w:style>
  <w:style w:type="character" w:customStyle="1" w:styleId="WW8Num10z4">
    <w:name w:val="WW8Num10z4"/>
    <w:rsid w:val="00BF7F67"/>
  </w:style>
  <w:style w:type="character" w:customStyle="1" w:styleId="WW8Num10z5">
    <w:name w:val="WW8Num10z5"/>
    <w:rsid w:val="00BF7F67"/>
  </w:style>
  <w:style w:type="character" w:customStyle="1" w:styleId="WW8Num10z6">
    <w:name w:val="WW8Num10z6"/>
    <w:rsid w:val="00BF7F67"/>
  </w:style>
  <w:style w:type="character" w:customStyle="1" w:styleId="WW8Num10z7">
    <w:name w:val="WW8Num10z7"/>
    <w:rsid w:val="00BF7F67"/>
  </w:style>
  <w:style w:type="character" w:customStyle="1" w:styleId="WW8Num10z8">
    <w:name w:val="WW8Num10z8"/>
    <w:rsid w:val="00BF7F67"/>
  </w:style>
  <w:style w:type="character" w:customStyle="1" w:styleId="WW8Num11z0">
    <w:name w:val="WW8Num11z0"/>
    <w:rsid w:val="00BF7F67"/>
    <w:rPr>
      <w:rFonts w:ascii="Times New Roman" w:eastAsia="Calibri" w:hAnsi="Times New Roman" w:cs="Times New Roman" w:hint="default"/>
    </w:rPr>
  </w:style>
  <w:style w:type="character" w:customStyle="1" w:styleId="WW8Num11z1">
    <w:name w:val="WW8Num11z1"/>
    <w:rsid w:val="00BF7F67"/>
  </w:style>
  <w:style w:type="character" w:customStyle="1" w:styleId="WW8Num11z2">
    <w:name w:val="WW8Num11z2"/>
    <w:rsid w:val="00BF7F67"/>
  </w:style>
  <w:style w:type="character" w:customStyle="1" w:styleId="WW8Num11z3">
    <w:name w:val="WW8Num11z3"/>
    <w:rsid w:val="00BF7F67"/>
  </w:style>
  <w:style w:type="character" w:customStyle="1" w:styleId="WW8Num11z4">
    <w:name w:val="WW8Num11z4"/>
    <w:rsid w:val="00BF7F67"/>
  </w:style>
  <w:style w:type="character" w:customStyle="1" w:styleId="WW8Num11z5">
    <w:name w:val="WW8Num11z5"/>
    <w:rsid w:val="00BF7F67"/>
  </w:style>
  <w:style w:type="character" w:customStyle="1" w:styleId="WW8Num11z6">
    <w:name w:val="WW8Num11z6"/>
    <w:rsid w:val="00BF7F67"/>
  </w:style>
  <w:style w:type="character" w:customStyle="1" w:styleId="WW8Num11z7">
    <w:name w:val="WW8Num11z7"/>
    <w:rsid w:val="00BF7F67"/>
  </w:style>
  <w:style w:type="character" w:customStyle="1" w:styleId="WW8Num11z8">
    <w:name w:val="WW8Num11z8"/>
    <w:rsid w:val="00BF7F67"/>
  </w:style>
  <w:style w:type="character" w:customStyle="1" w:styleId="WW8Num12z0">
    <w:name w:val="WW8Num12z0"/>
    <w:rsid w:val="00BF7F67"/>
    <w:rPr>
      <w:rFonts w:ascii="Times New Roman" w:hAnsi="Times New Roman" w:cs="Times New Roman" w:hint="default"/>
      <w:b/>
    </w:rPr>
  </w:style>
  <w:style w:type="character" w:customStyle="1" w:styleId="WW8Num12z1">
    <w:name w:val="WW8Num12z1"/>
    <w:rsid w:val="00BF7F67"/>
  </w:style>
  <w:style w:type="character" w:customStyle="1" w:styleId="WW8Num12z2">
    <w:name w:val="WW8Num12z2"/>
    <w:rsid w:val="00BF7F67"/>
  </w:style>
  <w:style w:type="character" w:customStyle="1" w:styleId="WW8Num12z3">
    <w:name w:val="WW8Num12z3"/>
    <w:rsid w:val="00BF7F67"/>
  </w:style>
  <w:style w:type="character" w:customStyle="1" w:styleId="WW8Num12z4">
    <w:name w:val="WW8Num12z4"/>
    <w:rsid w:val="00BF7F67"/>
  </w:style>
  <w:style w:type="character" w:customStyle="1" w:styleId="WW8Num12z5">
    <w:name w:val="WW8Num12z5"/>
    <w:rsid w:val="00BF7F67"/>
  </w:style>
  <w:style w:type="character" w:customStyle="1" w:styleId="WW8Num12z6">
    <w:name w:val="WW8Num12z6"/>
    <w:rsid w:val="00BF7F67"/>
  </w:style>
  <w:style w:type="character" w:customStyle="1" w:styleId="WW8Num12z7">
    <w:name w:val="WW8Num12z7"/>
    <w:rsid w:val="00BF7F67"/>
  </w:style>
  <w:style w:type="character" w:customStyle="1" w:styleId="WW8Num12z8">
    <w:name w:val="WW8Num12z8"/>
    <w:rsid w:val="00BF7F67"/>
  </w:style>
  <w:style w:type="character" w:customStyle="1" w:styleId="WW8Num13z0">
    <w:name w:val="WW8Num13z0"/>
    <w:rsid w:val="00BF7F67"/>
    <w:rPr>
      <w:rFonts w:ascii="Times New Roman" w:eastAsia="Calibri" w:hAnsi="Times New Roman" w:cs="Times New Roman" w:hint="default"/>
    </w:rPr>
  </w:style>
  <w:style w:type="character" w:customStyle="1" w:styleId="WW8Num13z1">
    <w:name w:val="WW8Num13z1"/>
    <w:rsid w:val="00BF7F67"/>
  </w:style>
  <w:style w:type="character" w:customStyle="1" w:styleId="WW8Num13z2">
    <w:name w:val="WW8Num13z2"/>
    <w:rsid w:val="00BF7F67"/>
  </w:style>
  <w:style w:type="character" w:customStyle="1" w:styleId="WW8Num13z3">
    <w:name w:val="WW8Num13z3"/>
    <w:rsid w:val="00BF7F67"/>
  </w:style>
  <w:style w:type="character" w:customStyle="1" w:styleId="WW8Num13z4">
    <w:name w:val="WW8Num13z4"/>
    <w:rsid w:val="00BF7F67"/>
  </w:style>
  <w:style w:type="character" w:customStyle="1" w:styleId="WW8Num13z5">
    <w:name w:val="WW8Num13z5"/>
    <w:rsid w:val="00BF7F67"/>
  </w:style>
  <w:style w:type="character" w:customStyle="1" w:styleId="WW8Num13z6">
    <w:name w:val="WW8Num13z6"/>
    <w:rsid w:val="00BF7F67"/>
  </w:style>
  <w:style w:type="character" w:customStyle="1" w:styleId="WW8Num13z7">
    <w:name w:val="WW8Num13z7"/>
    <w:rsid w:val="00BF7F67"/>
  </w:style>
  <w:style w:type="character" w:customStyle="1" w:styleId="WW8Num13z8">
    <w:name w:val="WW8Num13z8"/>
    <w:rsid w:val="00BF7F67"/>
  </w:style>
  <w:style w:type="character" w:customStyle="1" w:styleId="WW8Num14z0">
    <w:name w:val="WW8Num14z0"/>
    <w:rsid w:val="00BF7F67"/>
  </w:style>
  <w:style w:type="character" w:customStyle="1" w:styleId="WW8Num14z1">
    <w:name w:val="WW8Num14z1"/>
    <w:rsid w:val="00BF7F67"/>
  </w:style>
  <w:style w:type="character" w:customStyle="1" w:styleId="WW8Num14z2">
    <w:name w:val="WW8Num14z2"/>
    <w:rsid w:val="00BF7F67"/>
  </w:style>
  <w:style w:type="character" w:customStyle="1" w:styleId="WW8Num14z3">
    <w:name w:val="WW8Num14z3"/>
    <w:rsid w:val="00BF7F67"/>
  </w:style>
  <w:style w:type="character" w:customStyle="1" w:styleId="WW8Num14z4">
    <w:name w:val="WW8Num14z4"/>
    <w:rsid w:val="00BF7F67"/>
  </w:style>
  <w:style w:type="character" w:customStyle="1" w:styleId="WW8Num14z5">
    <w:name w:val="WW8Num14z5"/>
    <w:rsid w:val="00BF7F67"/>
  </w:style>
  <w:style w:type="character" w:customStyle="1" w:styleId="WW8Num14z6">
    <w:name w:val="WW8Num14z6"/>
    <w:rsid w:val="00BF7F67"/>
  </w:style>
  <w:style w:type="character" w:customStyle="1" w:styleId="WW8Num14z7">
    <w:name w:val="WW8Num14z7"/>
    <w:rsid w:val="00BF7F67"/>
  </w:style>
  <w:style w:type="character" w:customStyle="1" w:styleId="WW8Num14z8">
    <w:name w:val="WW8Num14z8"/>
    <w:rsid w:val="00BF7F67"/>
  </w:style>
  <w:style w:type="character" w:customStyle="1" w:styleId="WW8Num15z0">
    <w:name w:val="WW8Num15z0"/>
    <w:rsid w:val="00BF7F67"/>
    <w:rPr>
      <w:rFonts w:cs="Times New Roman" w:hint="default"/>
      <w:b w:val="0"/>
      <w:sz w:val="22"/>
      <w:szCs w:val="22"/>
    </w:rPr>
  </w:style>
  <w:style w:type="character" w:customStyle="1" w:styleId="WW8Num15z1">
    <w:name w:val="WW8Num15z1"/>
    <w:rsid w:val="00BF7F67"/>
    <w:rPr>
      <w:rFonts w:hint="default"/>
    </w:rPr>
  </w:style>
  <w:style w:type="character" w:customStyle="1" w:styleId="WW8Num16z0">
    <w:name w:val="WW8Num16z0"/>
    <w:rsid w:val="00BF7F67"/>
    <w:rPr>
      <w:rFonts w:ascii="Times New Roman" w:eastAsia="Calibri" w:hAnsi="Times New Roman" w:cs="Times New Roman" w:hint="default"/>
    </w:rPr>
  </w:style>
  <w:style w:type="character" w:customStyle="1" w:styleId="WW8Num16z1">
    <w:name w:val="WW8Num16z1"/>
    <w:rsid w:val="00BF7F67"/>
  </w:style>
  <w:style w:type="character" w:customStyle="1" w:styleId="WW8Num16z2">
    <w:name w:val="WW8Num16z2"/>
    <w:rsid w:val="00BF7F67"/>
  </w:style>
  <w:style w:type="character" w:customStyle="1" w:styleId="WW8Num16z3">
    <w:name w:val="WW8Num16z3"/>
    <w:rsid w:val="00BF7F67"/>
  </w:style>
  <w:style w:type="character" w:customStyle="1" w:styleId="WW8Num16z4">
    <w:name w:val="WW8Num16z4"/>
    <w:rsid w:val="00BF7F67"/>
  </w:style>
  <w:style w:type="character" w:customStyle="1" w:styleId="WW8Num16z5">
    <w:name w:val="WW8Num16z5"/>
    <w:rsid w:val="00BF7F67"/>
  </w:style>
  <w:style w:type="character" w:customStyle="1" w:styleId="WW8Num16z6">
    <w:name w:val="WW8Num16z6"/>
    <w:rsid w:val="00BF7F67"/>
  </w:style>
  <w:style w:type="character" w:customStyle="1" w:styleId="WW8Num16z7">
    <w:name w:val="WW8Num16z7"/>
    <w:rsid w:val="00BF7F67"/>
  </w:style>
  <w:style w:type="character" w:customStyle="1" w:styleId="WW8Num16z8">
    <w:name w:val="WW8Num16z8"/>
    <w:rsid w:val="00BF7F67"/>
  </w:style>
  <w:style w:type="character" w:customStyle="1" w:styleId="WW8Num17z0">
    <w:name w:val="WW8Num17z0"/>
    <w:rsid w:val="00BF7F67"/>
    <w:rPr>
      <w:rFonts w:ascii="Times New Roman" w:hAnsi="Times New Roman" w:cs="Times New Roman" w:hint="default"/>
    </w:rPr>
  </w:style>
  <w:style w:type="character" w:customStyle="1" w:styleId="WW8Num18z0">
    <w:name w:val="WW8Num18z0"/>
    <w:rsid w:val="00BF7F67"/>
    <w:rPr>
      <w:rFonts w:ascii="Times New Roman" w:eastAsia="Calibri" w:hAnsi="Times New Roman" w:cs="Times New Roman" w:hint="default"/>
    </w:rPr>
  </w:style>
  <w:style w:type="character" w:customStyle="1" w:styleId="WW8Num18z1">
    <w:name w:val="WW8Num18z1"/>
    <w:rsid w:val="00BF7F67"/>
  </w:style>
  <w:style w:type="character" w:customStyle="1" w:styleId="WW8Num18z2">
    <w:name w:val="WW8Num18z2"/>
    <w:rsid w:val="00BF7F67"/>
  </w:style>
  <w:style w:type="character" w:customStyle="1" w:styleId="WW8Num18z3">
    <w:name w:val="WW8Num18z3"/>
    <w:rsid w:val="00BF7F67"/>
  </w:style>
  <w:style w:type="character" w:customStyle="1" w:styleId="WW8Num18z4">
    <w:name w:val="WW8Num18z4"/>
    <w:rsid w:val="00BF7F67"/>
  </w:style>
  <w:style w:type="character" w:customStyle="1" w:styleId="WW8Num18z5">
    <w:name w:val="WW8Num18z5"/>
    <w:rsid w:val="00BF7F67"/>
  </w:style>
  <w:style w:type="character" w:customStyle="1" w:styleId="WW8Num18z6">
    <w:name w:val="WW8Num18z6"/>
    <w:rsid w:val="00BF7F67"/>
  </w:style>
  <w:style w:type="character" w:customStyle="1" w:styleId="WW8Num18z7">
    <w:name w:val="WW8Num18z7"/>
    <w:rsid w:val="00BF7F67"/>
  </w:style>
  <w:style w:type="character" w:customStyle="1" w:styleId="WW8Num18z8">
    <w:name w:val="WW8Num18z8"/>
    <w:rsid w:val="00BF7F67"/>
  </w:style>
  <w:style w:type="character" w:customStyle="1" w:styleId="WW8Num19z0">
    <w:name w:val="WW8Num19z0"/>
    <w:rsid w:val="00BF7F67"/>
    <w:rPr>
      <w:rFonts w:ascii="Times New Roman" w:hAnsi="Times New Roman" w:cs="Times New Roman" w:hint="default"/>
    </w:rPr>
  </w:style>
  <w:style w:type="character" w:customStyle="1" w:styleId="WW8Num19z1">
    <w:name w:val="WW8Num19z1"/>
    <w:rsid w:val="00BF7F67"/>
    <w:rPr>
      <w:rFonts w:ascii="Times New Roman" w:hAnsi="Times New Roman" w:cs="Times New Roman" w:hint="default"/>
      <w:color w:val="auto"/>
    </w:rPr>
  </w:style>
  <w:style w:type="character" w:customStyle="1" w:styleId="Fontepargpadro1">
    <w:name w:val="Fonte parág. padrão1"/>
    <w:rsid w:val="00BF7F67"/>
  </w:style>
  <w:style w:type="character" w:customStyle="1" w:styleId="Recuodecorpodetexto3Char">
    <w:name w:val="Recuo de corpo de texto 3 Char"/>
    <w:basedOn w:val="Fontepargpadro1"/>
    <w:rsid w:val="00BF7F67"/>
    <w:rPr>
      <w:rFonts w:ascii="Arial" w:eastAsia="Times New Roman" w:hAnsi="Arial" w:cs="Times New Roman"/>
      <w:color w:val="FF0000"/>
      <w:sz w:val="16"/>
      <w:szCs w:val="24"/>
    </w:rPr>
  </w:style>
  <w:style w:type="character" w:customStyle="1" w:styleId="CorpodetextoChar">
    <w:name w:val="Corpo de texto Char"/>
    <w:basedOn w:val="Fontepargpadro1"/>
    <w:rsid w:val="00BF7F67"/>
    <w:rPr>
      <w:rFonts w:ascii="Calibri" w:eastAsia="Calibri" w:hAnsi="Calibri" w:cs="Times New Roman"/>
      <w:lang w:eastAsia="zh-CN"/>
    </w:rPr>
  </w:style>
  <w:style w:type="character" w:styleId="Hyperlink">
    <w:name w:val="Hyperlink"/>
    <w:basedOn w:val="Fontepargpadro1"/>
    <w:rsid w:val="00BF7F67"/>
    <w:rPr>
      <w:color w:val="0000FF"/>
      <w:u w:val="single"/>
    </w:rPr>
  </w:style>
  <w:style w:type="character" w:customStyle="1" w:styleId="Refdecomentrio1">
    <w:name w:val="Ref. de comentário1"/>
    <w:basedOn w:val="Fontepargpadro1"/>
    <w:rsid w:val="00BF7F67"/>
    <w:rPr>
      <w:sz w:val="16"/>
      <w:szCs w:val="16"/>
    </w:rPr>
  </w:style>
  <w:style w:type="character" w:customStyle="1" w:styleId="TextodecomentrioChar">
    <w:name w:val="Texto de comentário Char"/>
    <w:basedOn w:val="Fontepargpadro1"/>
    <w:rsid w:val="00BF7F67"/>
    <w:rPr>
      <w:rFonts w:ascii="Calibri" w:eastAsia="Calibri" w:hAnsi="Calibri" w:cs="Times New Roman"/>
      <w:sz w:val="20"/>
      <w:szCs w:val="20"/>
      <w:lang w:eastAsia="zh-CN"/>
    </w:rPr>
  </w:style>
  <w:style w:type="character" w:customStyle="1" w:styleId="AssuntodocomentrioChar">
    <w:name w:val="Assunto do comentário Char"/>
    <w:basedOn w:val="TextodecomentrioChar"/>
    <w:rsid w:val="00BF7F67"/>
    <w:rPr>
      <w:rFonts w:ascii="Calibri" w:eastAsia="Calibri" w:hAnsi="Calibri" w:cs="Times New Roman"/>
      <w:b/>
      <w:bCs/>
      <w:sz w:val="20"/>
      <w:szCs w:val="20"/>
      <w:lang w:eastAsia="zh-CN"/>
    </w:rPr>
  </w:style>
  <w:style w:type="character" w:customStyle="1" w:styleId="TextodebaloChar">
    <w:name w:val="Texto de balão Char"/>
    <w:basedOn w:val="Fontepargpadro1"/>
    <w:rsid w:val="00BF7F67"/>
    <w:rPr>
      <w:rFonts w:ascii="Tahoma" w:eastAsia="Calibri" w:hAnsi="Tahoma" w:cs="Tahoma"/>
      <w:sz w:val="16"/>
      <w:szCs w:val="16"/>
      <w:lang w:eastAsia="zh-CN"/>
    </w:rPr>
  </w:style>
  <w:style w:type="paragraph" w:customStyle="1" w:styleId="Ttulo1">
    <w:name w:val="Título1"/>
    <w:basedOn w:val="Normal"/>
    <w:next w:val="Corpodetexto"/>
    <w:rsid w:val="00BF7F67"/>
    <w:pPr>
      <w:keepNext/>
      <w:spacing w:before="240" w:after="120"/>
    </w:pPr>
    <w:rPr>
      <w:rFonts w:ascii="Liberation Sans" w:eastAsia="Microsoft YaHei" w:hAnsi="Liberation Sans" w:cs="Mangal"/>
      <w:sz w:val="28"/>
      <w:szCs w:val="28"/>
    </w:rPr>
  </w:style>
  <w:style w:type="paragraph" w:styleId="Corpodetexto">
    <w:name w:val="Body Text"/>
    <w:basedOn w:val="Normal"/>
    <w:rsid w:val="00BF7F67"/>
    <w:pPr>
      <w:spacing w:after="120"/>
    </w:pPr>
  </w:style>
  <w:style w:type="paragraph" w:styleId="Lista">
    <w:name w:val="List"/>
    <w:basedOn w:val="Corpodetexto"/>
    <w:rsid w:val="00BF7F67"/>
    <w:rPr>
      <w:rFonts w:cs="Mangal"/>
    </w:rPr>
  </w:style>
  <w:style w:type="paragraph" w:styleId="Legenda">
    <w:name w:val="caption"/>
    <w:basedOn w:val="Normal"/>
    <w:qFormat/>
    <w:rsid w:val="00BF7F67"/>
    <w:pPr>
      <w:suppressLineNumbers/>
      <w:spacing w:before="120" w:after="120"/>
    </w:pPr>
    <w:rPr>
      <w:rFonts w:cs="Mangal"/>
      <w:i/>
      <w:iCs/>
      <w:sz w:val="24"/>
      <w:szCs w:val="24"/>
    </w:rPr>
  </w:style>
  <w:style w:type="paragraph" w:customStyle="1" w:styleId="ndice">
    <w:name w:val="Índice"/>
    <w:basedOn w:val="Normal"/>
    <w:rsid w:val="00BF7F67"/>
    <w:pPr>
      <w:suppressLineNumbers/>
    </w:pPr>
    <w:rPr>
      <w:rFonts w:cs="Mangal"/>
    </w:rPr>
  </w:style>
  <w:style w:type="paragraph" w:styleId="PargrafodaLista">
    <w:name w:val="List Paragraph"/>
    <w:basedOn w:val="Normal"/>
    <w:qFormat/>
    <w:rsid w:val="00BF7F67"/>
    <w:pPr>
      <w:ind w:left="720"/>
      <w:contextualSpacing/>
    </w:pPr>
  </w:style>
  <w:style w:type="paragraph" w:customStyle="1" w:styleId="Recuodecorpodetexto31">
    <w:name w:val="Recuo de corpo de texto 31"/>
    <w:basedOn w:val="Normal"/>
    <w:rsid w:val="00BF7F67"/>
    <w:pPr>
      <w:suppressAutoHyphens w:val="0"/>
      <w:spacing w:after="120" w:line="360" w:lineRule="auto"/>
      <w:ind w:right="-143" w:firstLine="540"/>
      <w:jc w:val="both"/>
    </w:pPr>
    <w:rPr>
      <w:rFonts w:ascii="Arial" w:eastAsia="Times New Roman" w:hAnsi="Arial" w:cs="Arial"/>
      <w:color w:val="FF0000"/>
      <w:sz w:val="16"/>
      <w:szCs w:val="24"/>
      <w:shd w:val="clear" w:color="auto" w:fill="FFFFFF"/>
    </w:rPr>
  </w:style>
  <w:style w:type="paragraph" w:customStyle="1" w:styleId="Padro">
    <w:name w:val="Padrão"/>
    <w:rsid w:val="00BF7F67"/>
    <w:pPr>
      <w:widowControl w:val="0"/>
      <w:tabs>
        <w:tab w:val="left" w:pos="709"/>
      </w:tabs>
      <w:suppressAutoHyphens/>
      <w:spacing w:after="200" w:line="276" w:lineRule="auto"/>
      <w:jc w:val="both"/>
    </w:pPr>
    <w:rPr>
      <w:rFonts w:eastAsia="Lucida Sans Unicode" w:cs="Mangal"/>
      <w:color w:val="00000A"/>
      <w:sz w:val="24"/>
      <w:szCs w:val="24"/>
      <w:lang w:eastAsia="zh-CN" w:bidi="hi-IN"/>
    </w:rPr>
  </w:style>
  <w:style w:type="paragraph" w:styleId="NormalWeb">
    <w:name w:val="Normal (Web)"/>
    <w:basedOn w:val="Normal"/>
    <w:rsid w:val="00BF7F67"/>
    <w:pPr>
      <w:suppressAutoHyphens w:val="0"/>
      <w:spacing w:before="280" w:after="280" w:line="240" w:lineRule="auto"/>
    </w:pPr>
    <w:rPr>
      <w:rFonts w:ascii="Times New Roman" w:eastAsia="Times New Roman" w:hAnsi="Times New Roman"/>
      <w:sz w:val="24"/>
      <w:szCs w:val="24"/>
    </w:rPr>
  </w:style>
  <w:style w:type="paragraph" w:customStyle="1" w:styleId="Textodecomentrio1">
    <w:name w:val="Texto de comentário1"/>
    <w:basedOn w:val="Normal"/>
    <w:rsid w:val="00BF7F67"/>
    <w:pPr>
      <w:spacing w:line="240" w:lineRule="auto"/>
    </w:pPr>
    <w:rPr>
      <w:sz w:val="20"/>
      <w:szCs w:val="20"/>
    </w:rPr>
  </w:style>
  <w:style w:type="paragraph" w:styleId="Assuntodocomentrio">
    <w:name w:val="annotation subject"/>
    <w:basedOn w:val="Textodecomentrio1"/>
    <w:next w:val="Textodecomentrio1"/>
    <w:rsid w:val="00BF7F67"/>
    <w:rPr>
      <w:b/>
      <w:bCs/>
    </w:rPr>
  </w:style>
  <w:style w:type="paragraph" w:styleId="Textodebalo">
    <w:name w:val="Balloon Text"/>
    <w:basedOn w:val="Normal"/>
    <w:rsid w:val="00BF7F67"/>
    <w:pPr>
      <w:spacing w:after="0" w:line="240" w:lineRule="auto"/>
    </w:pPr>
    <w:rPr>
      <w:rFonts w:ascii="Tahoma" w:hAnsi="Tahoma" w:cs="Tahoma"/>
      <w:sz w:val="16"/>
      <w:szCs w:val="16"/>
    </w:rPr>
  </w:style>
  <w:style w:type="paragraph" w:styleId="Reviso">
    <w:name w:val="Revision"/>
    <w:rsid w:val="00BF7F67"/>
    <w:pPr>
      <w:suppressAutoHyphens/>
    </w:pPr>
    <w:rPr>
      <w:rFonts w:ascii="Calibri" w:eastAsia="Calibri" w:hAnsi="Calibri"/>
      <w:sz w:val="22"/>
      <w:szCs w:val="22"/>
      <w:lang w:eastAsia="zh-CN"/>
    </w:rPr>
  </w:style>
  <w:style w:type="paragraph" w:customStyle="1" w:styleId="Contedodatabela">
    <w:name w:val="Conteúdo da tabela"/>
    <w:basedOn w:val="Normal"/>
    <w:rsid w:val="00BF7F67"/>
    <w:pPr>
      <w:suppressLineNumbers/>
    </w:pPr>
  </w:style>
  <w:style w:type="paragraph" w:customStyle="1" w:styleId="Ttulodetabela">
    <w:name w:val="Título de tabela"/>
    <w:basedOn w:val="Contedodatabela"/>
    <w:rsid w:val="00BF7F67"/>
    <w:pPr>
      <w:jc w:val="center"/>
    </w:pPr>
    <w:rPr>
      <w:b/>
      <w:bCs/>
    </w:rPr>
  </w:style>
  <w:style w:type="paragraph" w:styleId="Cabealho">
    <w:name w:val="header"/>
    <w:basedOn w:val="Normal"/>
    <w:link w:val="CabealhoChar"/>
    <w:uiPriority w:val="99"/>
    <w:rsid w:val="00E7095D"/>
    <w:pPr>
      <w:tabs>
        <w:tab w:val="center" w:pos="4320"/>
        <w:tab w:val="right" w:pos="8640"/>
      </w:tabs>
      <w:spacing w:after="0" w:line="240" w:lineRule="auto"/>
    </w:pPr>
  </w:style>
  <w:style w:type="character" w:customStyle="1" w:styleId="CabealhoChar">
    <w:name w:val="Cabeçalho Char"/>
    <w:basedOn w:val="Fontepargpadro"/>
    <w:link w:val="Cabealho"/>
    <w:uiPriority w:val="99"/>
    <w:rsid w:val="00E7095D"/>
    <w:rPr>
      <w:rFonts w:ascii="Calibri" w:eastAsia="Calibri" w:hAnsi="Calibri"/>
      <w:sz w:val="22"/>
      <w:szCs w:val="22"/>
      <w:lang w:eastAsia="zh-CN"/>
    </w:rPr>
  </w:style>
  <w:style w:type="paragraph" w:styleId="Rodap">
    <w:name w:val="footer"/>
    <w:basedOn w:val="Normal"/>
    <w:link w:val="RodapChar"/>
    <w:rsid w:val="00E7095D"/>
    <w:pPr>
      <w:tabs>
        <w:tab w:val="center" w:pos="4320"/>
        <w:tab w:val="right" w:pos="8640"/>
      </w:tabs>
      <w:spacing w:after="0" w:line="240" w:lineRule="auto"/>
    </w:pPr>
  </w:style>
  <w:style w:type="character" w:customStyle="1" w:styleId="RodapChar">
    <w:name w:val="Rodapé Char"/>
    <w:basedOn w:val="Fontepargpadro"/>
    <w:link w:val="Rodap"/>
    <w:rsid w:val="00E7095D"/>
    <w:rPr>
      <w:rFonts w:ascii="Calibri" w:eastAsia="Calibri" w:hAnsi="Calibri"/>
      <w:sz w:val="22"/>
      <w:szCs w:val="22"/>
      <w:lang w:eastAsia="zh-CN"/>
    </w:rPr>
  </w:style>
  <w:style w:type="character" w:styleId="Nmerodepgina">
    <w:name w:val="page number"/>
    <w:basedOn w:val="Fontepargpadro"/>
    <w:rsid w:val="00E70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12ECF-9914-46A1-98E6-F127DB18C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22</Pages>
  <Words>7114</Words>
  <Characters>38421</Characters>
  <Application>Microsoft Office Word</Application>
  <DocSecurity>0</DocSecurity>
  <Lines>320</Lines>
  <Paragraphs>90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45445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anapaula-faf</dc:creator>
  <cp:keywords/>
  <cp:lastModifiedBy>Tatiana Marcelli Faria</cp:lastModifiedBy>
  <cp:revision>13</cp:revision>
  <cp:lastPrinted>2017-03-09T19:04:00Z</cp:lastPrinted>
  <dcterms:created xsi:type="dcterms:W3CDTF">2017-03-09T18:44:00Z</dcterms:created>
  <dcterms:modified xsi:type="dcterms:W3CDTF">2017-04-17T21:17:00Z</dcterms:modified>
</cp:coreProperties>
</file>